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119" w:rsidRPr="00416B24" w:rsidRDefault="00E25119" w:rsidP="00E25119">
      <w:pPr>
        <w:widowControl w:val="0"/>
        <w:spacing w:after="0" w:line="240" w:lineRule="auto"/>
        <w:jc w:val="center"/>
        <w:rPr>
          <w:rFonts w:ascii="Times New Roman" w:eastAsia="Times New Roman" w:hAnsi="Times New Roman" w:cs="Times New Roman"/>
        </w:rPr>
      </w:pPr>
      <w:bookmarkStart w:id="0" w:name="_GoBack"/>
      <w:bookmarkEnd w:id="0"/>
      <w:r w:rsidRPr="00416B24">
        <w:rPr>
          <w:rFonts w:ascii="Times New Roman" w:eastAsia="Times New Roman" w:hAnsi="Times New Roman" w:cs="Times New Roman"/>
          <w:noProof/>
          <w:lang w:eastAsia="ru-RU"/>
        </w:rPr>
        <w:drawing>
          <wp:inline distT="0" distB="0" distL="0" distR="0" wp14:anchorId="568596B1" wp14:editId="5DF2EDB9">
            <wp:extent cx="1543050" cy="809625"/>
            <wp:effectExtent l="0" t="0" r="0" b="0"/>
            <wp:docPr id="15" name="Рисунок 15" descr="Logo180x180 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80x180 with name"/>
                    <pic:cNvPicPr>
                      <a:picLocks noChangeAspect="1" noChangeArrowheads="1"/>
                    </pic:cNvPicPr>
                  </pic:nvPicPr>
                  <pic:blipFill>
                    <a:blip r:embed="rId9">
                      <a:extLst>
                        <a:ext uri="{28A0092B-C50C-407E-A947-70E740481C1C}">
                          <a14:useLocalDpi xmlns:a14="http://schemas.microsoft.com/office/drawing/2010/main" val="0"/>
                        </a:ext>
                      </a:extLst>
                    </a:blip>
                    <a:srcRect t="22365" b="25043"/>
                    <a:stretch>
                      <a:fillRect/>
                    </a:stretch>
                  </pic:blipFill>
                  <pic:spPr bwMode="auto">
                    <a:xfrm>
                      <a:off x="0" y="0"/>
                      <a:ext cx="1543050" cy="809625"/>
                    </a:xfrm>
                    <a:prstGeom prst="rect">
                      <a:avLst/>
                    </a:prstGeom>
                    <a:noFill/>
                    <a:ln>
                      <a:noFill/>
                    </a:ln>
                  </pic:spPr>
                </pic:pic>
              </a:graphicData>
            </a:graphic>
          </wp:inline>
        </w:drawing>
      </w:r>
    </w:p>
    <w:p w:rsidR="00E25119" w:rsidRPr="00416B24" w:rsidRDefault="00E25119" w:rsidP="00E25119">
      <w:pPr>
        <w:widowControl w:val="0"/>
        <w:spacing w:after="0" w:line="240" w:lineRule="auto"/>
        <w:ind w:left="-540"/>
        <w:jc w:val="center"/>
        <w:rPr>
          <w:rFonts w:ascii="Times New Roman" w:eastAsia="Cambria" w:hAnsi="Times New Roman" w:cs="Times New Roman"/>
          <w:bCs/>
          <w:sz w:val="28"/>
          <w:szCs w:val="28"/>
        </w:rPr>
      </w:pPr>
      <w:r w:rsidRPr="00416B24">
        <w:rPr>
          <w:rFonts w:ascii="Times New Roman" w:eastAsia="Cambria" w:hAnsi="Times New Roman" w:cs="Times New Roman"/>
          <w:sz w:val="28"/>
          <w:szCs w:val="28"/>
        </w:rPr>
        <w:t>Автономная некоммерческая организация</w:t>
      </w:r>
    </w:p>
    <w:p w:rsidR="00E25119" w:rsidRPr="00416B24" w:rsidRDefault="00E25119" w:rsidP="00E25119">
      <w:pPr>
        <w:widowControl w:val="0"/>
        <w:spacing w:after="0" w:line="240" w:lineRule="auto"/>
        <w:ind w:left="-540"/>
        <w:jc w:val="center"/>
        <w:rPr>
          <w:rFonts w:ascii="Times New Roman" w:eastAsia="Cambria" w:hAnsi="Times New Roman" w:cs="Times New Roman"/>
          <w:bCs/>
          <w:sz w:val="28"/>
          <w:szCs w:val="28"/>
        </w:rPr>
      </w:pPr>
      <w:r w:rsidRPr="00416B24">
        <w:rPr>
          <w:rFonts w:ascii="Times New Roman" w:eastAsia="Cambria" w:hAnsi="Times New Roman" w:cs="Times New Roman"/>
          <w:sz w:val="28"/>
          <w:szCs w:val="28"/>
        </w:rPr>
        <w:t>дополнительного профессионального образования</w:t>
      </w:r>
    </w:p>
    <w:p w:rsidR="00E25119" w:rsidRPr="00416B24" w:rsidRDefault="00E25119" w:rsidP="00E25119">
      <w:pPr>
        <w:widowControl w:val="0"/>
        <w:spacing w:after="0" w:line="240" w:lineRule="auto"/>
        <w:jc w:val="center"/>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«Сити Бизнес Скул»</w:t>
      </w: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jc w:val="center"/>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Выпускной квалификационный дипломный проект по программе профессиональной переподготовки</w:t>
      </w:r>
    </w:p>
    <w:p w:rsidR="00E25119" w:rsidRPr="00416B24" w:rsidRDefault="00E25119" w:rsidP="00E25119">
      <w:pPr>
        <w:widowControl w:val="0"/>
        <w:spacing w:after="0" w:line="240" w:lineRule="auto"/>
        <w:jc w:val="center"/>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lang w:val="en-US"/>
        </w:rPr>
        <w:t>MBA</w:t>
      </w:r>
      <w:r w:rsidRPr="00416B24">
        <w:rPr>
          <w:rFonts w:ascii="Times New Roman" w:eastAsia="Times New Roman" w:hAnsi="Times New Roman" w:cs="Times New Roman"/>
          <w:sz w:val="28"/>
          <w:szCs w:val="28"/>
        </w:rPr>
        <w:t xml:space="preserve"> </w:t>
      </w:r>
      <w:r w:rsidRPr="00416B24">
        <w:rPr>
          <w:rFonts w:ascii="Times New Roman" w:eastAsia="Times New Roman" w:hAnsi="Times New Roman" w:cs="Times New Roman"/>
          <w:sz w:val="28"/>
          <w:szCs w:val="28"/>
          <w:lang w:val="en-US"/>
        </w:rPr>
        <w:t>GENERAL</w:t>
      </w:r>
    </w:p>
    <w:p w:rsidR="00E25119" w:rsidRPr="00416B24" w:rsidRDefault="00E25119" w:rsidP="00E25119">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pBdr>
          <w:bottom w:val="single" w:sz="8" w:space="0" w:color="000000"/>
        </w:pBdr>
        <w:spacing w:after="0" w:line="240" w:lineRule="auto"/>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Тема: </w:t>
      </w:r>
      <w:r w:rsidRPr="00E25119">
        <w:rPr>
          <w:rFonts w:ascii="Times New Roman" w:eastAsia="Times New Roman" w:hAnsi="Times New Roman" w:cs="Times New Roman"/>
          <w:sz w:val="28"/>
          <w:szCs w:val="28"/>
        </w:rPr>
        <w:t>Разработка мероприятий по повышению эффективности маркетинговой деятельности компании</w:t>
      </w:r>
    </w:p>
    <w:p w:rsidR="00E25119" w:rsidRPr="00416B24" w:rsidRDefault="00E25119" w:rsidP="00E25119">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Руководитель: </w:t>
      </w: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________________</w:t>
      </w: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«__» ______ 202_ г.</w:t>
      </w: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Выполнил:</w:t>
      </w: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слушатель </w:t>
      </w: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________________. </w:t>
      </w:r>
    </w:p>
    <w:p w:rsidR="00E25119" w:rsidRPr="00416B24" w:rsidRDefault="00E25119" w:rsidP="00E25119">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«___» ______202_ г.</w:t>
      </w: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5812"/>
        <w:jc w:val="both"/>
        <w:rPr>
          <w:rFonts w:ascii="Times New Roman" w:eastAsia="Times New Roman" w:hAnsi="Times New Roman" w:cs="Times New Roman"/>
          <w:sz w:val="28"/>
          <w:szCs w:val="28"/>
        </w:rPr>
      </w:pPr>
    </w:p>
    <w:p w:rsidR="00E25119" w:rsidRPr="00416B24" w:rsidRDefault="00E25119" w:rsidP="00E25119">
      <w:pPr>
        <w:widowControl w:val="0"/>
        <w:spacing w:after="0" w:line="240" w:lineRule="auto"/>
        <w:ind w:left="2832" w:firstLine="708"/>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Москва, 202</w:t>
      </w:r>
      <w:r>
        <w:rPr>
          <w:rFonts w:ascii="Times New Roman" w:eastAsia="Times New Roman" w:hAnsi="Times New Roman" w:cs="Times New Roman"/>
          <w:sz w:val="28"/>
          <w:szCs w:val="28"/>
        </w:rPr>
        <w:t>2</w:t>
      </w:r>
      <w:r w:rsidRPr="00416B24">
        <w:rPr>
          <w:rFonts w:ascii="Times New Roman" w:eastAsia="Times New Roman" w:hAnsi="Times New Roman" w:cs="Times New Roman"/>
          <w:sz w:val="28"/>
          <w:szCs w:val="28"/>
        </w:rPr>
        <w:t xml:space="preserve"> г.</w:t>
      </w:r>
    </w:p>
    <w:p w:rsidR="00E25119" w:rsidRDefault="00E25119" w:rsidP="0071435B">
      <w:pPr>
        <w:spacing w:after="0" w:line="360" w:lineRule="auto"/>
        <w:jc w:val="center"/>
        <w:rPr>
          <w:rFonts w:ascii="Times New Roman" w:hAnsi="Times New Roman" w:cs="Times New Roman"/>
          <w:sz w:val="28"/>
        </w:rPr>
      </w:pPr>
    </w:p>
    <w:p w:rsidR="00C34A8A" w:rsidRPr="009B5613" w:rsidRDefault="009B5613" w:rsidP="0071435B">
      <w:pPr>
        <w:spacing w:after="0" w:line="360" w:lineRule="auto"/>
        <w:jc w:val="center"/>
        <w:rPr>
          <w:rFonts w:ascii="Times New Roman" w:hAnsi="Times New Roman" w:cs="Times New Roman"/>
          <w:b/>
          <w:sz w:val="28"/>
        </w:rPr>
      </w:pPr>
      <w:r w:rsidRPr="009B5613">
        <w:rPr>
          <w:rFonts w:ascii="Times New Roman" w:hAnsi="Times New Roman" w:cs="Times New Roman"/>
          <w:b/>
          <w:sz w:val="28"/>
        </w:rPr>
        <w:lastRenderedPageBreak/>
        <w:t>СОДЕРЖАНИЕ</w:t>
      </w:r>
    </w:p>
    <w:sdt>
      <w:sdtPr>
        <w:id w:val="-1973435368"/>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9B5613" w:rsidRDefault="009B5613" w:rsidP="009B5613">
          <w:pPr>
            <w:pStyle w:val="ac"/>
            <w:spacing w:before="0" w:line="240" w:lineRule="auto"/>
          </w:pPr>
        </w:p>
        <w:p w:rsidR="009B5613" w:rsidRPr="009B5613" w:rsidRDefault="009B5613" w:rsidP="009B5613">
          <w:pPr>
            <w:pStyle w:val="12"/>
            <w:tabs>
              <w:tab w:val="right" w:leader="dot" w:pos="9911"/>
            </w:tabs>
            <w:spacing w:after="0" w:line="360" w:lineRule="auto"/>
            <w:jc w:val="both"/>
            <w:rPr>
              <w:rFonts w:ascii="Times New Roman" w:hAnsi="Times New Roman" w:cs="Times New Roman"/>
              <w:noProof/>
              <w:sz w:val="28"/>
            </w:rPr>
          </w:pPr>
          <w:r>
            <w:fldChar w:fldCharType="begin"/>
          </w:r>
          <w:r>
            <w:instrText xml:space="preserve"> TOC \o "1-3" \h \z \u </w:instrText>
          </w:r>
          <w:r>
            <w:fldChar w:fldCharType="separate"/>
          </w:r>
          <w:hyperlink w:anchor="_Toc109770081" w:history="1">
            <w:r w:rsidRPr="009B5613">
              <w:rPr>
                <w:rStyle w:val="ad"/>
                <w:rFonts w:ascii="Times New Roman" w:hAnsi="Times New Roman" w:cs="Times New Roman"/>
                <w:noProof/>
                <w:sz w:val="28"/>
              </w:rPr>
              <w:t>ВВЕДЕНИЕ</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_Toc109770081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3</w:t>
            </w:r>
            <w:r w:rsidRPr="009B5613">
              <w:rPr>
                <w:rFonts w:ascii="Times New Roman" w:hAnsi="Times New Roman" w:cs="Times New Roman"/>
                <w:noProof/>
                <w:webHidden/>
                <w:sz w:val="28"/>
              </w:rPr>
              <w:fldChar w:fldCharType="end"/>
            </w:r>
          </w:hyperlink>
        </w:p>
        <w:p w:rsidR="009B5613" w:rsidRPr="009B5613" w:rsidRDefault="009B5613" w:rsidP="009B5613">
          <w:pPr>
            <w:pStyle w:val="12"/>
            <w:tabs>
              <w:tab w:val="right" w:leader="dot" w:pos="9911"/>
            </w:tabs>
            <w:spacing w:after="0" w:line="360" w:lineRule="auto"/>
            <w:jc w:val="both"/>
            <w:rPr>
              <w:rFonts w:ascii="Times New Roman" w:hAnsi="Times New Roman" w:cs="Times New Roman"/>
              <w:noProof/>
              <w:sz w:val="28"/>
            </w:rPr>
          </w:pPr>
          <w:hyperlink w:anchor="_Toc109770082" w:history="1">
            <w:r w:rsidRPr="009B5613">
              <w:rPr>
                <w:rStyle w:val="ad"/>
                <w:rFonts w:ascii="Times New Roman" w:hAnsi="Times New Roman" w:cs="Times New Roman"/>
                <w:noProof/>
                <w:sz w:val="28"/>
              </w:rPr>
              <w:t>1.ТЕОРЕТИЧЕСКИЕ и МЕТОДОЛОГИЧЕСКИЕ АСПЕКТЫ МАРКЕТИНГОВОЙ ДЕЯТЕЛЬНОСТИ</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_Toc109770082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5</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83" w:history="1">
            <w:r w:rsidRPr="009B5613">
              <w:rPr>
                <w:rStyle w:val="ad"/>
                <w:rFonts w:ascii="Times New Roman" w:hAnsi="Times New Roman" w:cs="Times New Roman"/>
                <w:noProof/>
                <w:sz w:val="28"/>
              </w:rPr>
              <w:t>1.1 Роль и значение маркетинговой деятельности  в функционировании предприятия</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_Toc109770083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5</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84" w:history="1">
            <w:r w:rsidRPr="009B5613">
              <w:rPr>
                <w:rStyle w:val="ad"/>
                <w:rFonts w:ascii="Times New Roman" w:hAnsi="Times New Roman" w:cs="Times New Roman"/>
                <w:noProof/>
                <w:sz w:val="28"/>
              </w:rPr>
              <w:t>1.2 Направления и инструменты маркетинговой деятельности</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_Toc109770084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10</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85" w:history="1">
            <w:r w:rsidRPr="009B5613">
              <w:rPr>
                <w:rStyle w:val="ad"/>
                <w:rFonts w:ascii="Times New Roman" w:hAnsi="Times New Roman" w:cs="Times New Roman"/>
                <w:noProof/>
                <w:sz w:val="28"/>
              </w:rPr>
              <w:t>1.3 Опыт маркетинговой деятельности современных компаний</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_Toc109770085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17</w:t>
            </w:r>
            <w:r w:rsidRPr="009B5613">
              <w:rPr>
                <w:rFonts w:ascii="Times New Roman" w:hAnsi="Times New Roman" w:cs="Times New Roman"/>
                <w:noProof/>
                <w:webHidden/>
                <w:sz w:val="28"/>
              </w:rPr>
              <w:fldChar w:fldCharType="end"/>
            </w:r>
          </w:hyperlink>
        </w:p>
        <w:p w:rsidR="009B5613" w:rsidRPr="009B5613" w:rsidRDefault="009B5613" w:rsidP="009B5613">
          <w:pPr>
            <w:pStyle w:val="12"/>
            <w:tabs>
              <w:tab w:val="right" w:leader="dot" w:pos="9911"/>
            </w:tabs>
            <w:spacing w:after="0" w:line="360" w:lineRule="auto"/>
            <w:jc w:val="both"/>
            <w:rPr>
              <w:rFonts w:ascii="Times New Roman" w:hAnsi="Times New Roman" w:cs="Times New Roman"/>
              <w:noProof/>
              <w:sz w:val="28"/>
            </w:rPr>
          </w:pPr>
          <w:hyperlink w:anchor="_Toc109770086" w:history="1">
            <w:r w:rsidRPr="009B5613">
              <w:rPr>
                <w:rStyle w:val="ad"/>
                <w:rFonts w:ascii="Times New Roman" w:hAnsi="Times New Roman" w:cs="Times New Roman"/>
                <w:noProof/>
                <w:sz w:val="28"/>
              </w:rPr>
              <w:t>2.  АНАЛИЗ МАРКЕТИНГОВОЙ ДЕЯТЕЛЬНОСТИ ТОО «KAZTRUB-INDUSTRIES LLP»</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_Toc109770086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22</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87" w:history="1">
            <w:r w:rsidRPr="009B5613">
              <w:rPr>
                <w:rStyle w:val="ad"/>
                <w:rFonts w:ascii="Times New Roman" w:hAnsi="Times New Roman" w:cs="Times New Roman"/>
                <w:noProof/>
                <w:sz w:val="28"/>
              </w:rPr>
              <w:t>2.1. Краткая характеристика ТОО «KAZTRUB-INDUSTRIES LLP»</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_Toc109770087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22</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88" w:history="1">
            <w:r w:rsidRPr="009B5613">
              <w:rPr>
                <w:rStyle w:val="ad"/>
                <w:rFonts w:ascii="Times New Roman" w:hAnsi="Times New Roman" w:cs="Times New Roman"/>
                <w:noProof/>
                <w:sz w:val="28"/>
              </w:rPr>
              <w:t>2.2. Анализ направлений маркетинговой деятельности ТОО «KAZTRUB-INDUSTRIES LLP»</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_Toc109770088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25</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89" w:history="1">
            <w:r w:rsidRPr="009B5613">
              <w:rPr>
                <w:rStyle w:val="ad"/>
                <w:rFonts w:ascii="Times New Roman" w:hAnsi="Times New Roman" w:cs="Times New Roman"/>
                <w:noProof/>
                <w:sz w:val="28"/>
              </w:rPr>
              <w:t>2.3. Оценка эффективности маркетинговой деятельности ТОО «KAZTRUB-INDUSTRIES LLP»</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_Toc109770089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29</w:t>
            </w:r>
            <w:r w:rsidRPr="009B5613">
              <w:rPr>
                <w:rFonts w:ascii="Times New Roman" w:hAnsi="Times New Roman" w:cs="Times New Roman"/>
                <w:noProof/>
                <w:webHidden/>
                <w:sz w:val="28"/>
              </w:rPr>
              <w:fldChar w:fldCharType="end"/>
            </w:r>
          </w:hyperlink>
        </w:p>
        <w:p w:rsidR="009B5613" w:rsidRPr="009B5613" w:rsidRDefault="009B5613" w:rsidP="009B5613">
          <w:pPr>
            <w:pStyle w:val="12"/>
            <w:tabs>
              <w:tab w:val="right" w:leader="dot" w:pos="9911"/>
            </w:tabs>
            <w:spacing w:after="0" w:line="360" w:lineRule="auto"/>
            <w:jc w:val="both"/>
            <w:rPr>
              <w:rFonts w:ascii="Times New Roman" w:hAnsi="Times New Roman" w:cs="Times New Roman"/>
              <w:noProof/>
              <w:sz w:val="28"/>
            </w:rPr>
          </w:pPr>
          <w:hyperlink w:anchor="_Toc109770090" w:history="1">
            <w:r w:rsidRPr="009B5613">
              <w:rPr>
                <w:rStyle w:val="ad"/>
                <w:rFonts w:ascii="Times New Roman" w:hAnsi="Times New Roman" w:cs="Times New Roman"/>
                <w:noProof/>
                <w:sz w:val="28"/>
              </w:rPr>
              <w:t>3. РАЗРАБОТКА МЕРОПРИЯТИЙ ПО ПОВЫШЕНИЮ ЭФФЕКТИВНОСТИ МАРКЕТИНГОВОЙ ДЕЯТЕЛЬНОСТИ ТОО «KAZTRUB-INDUSTRIES LLP»</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_Toc109770090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42</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91" w:history="1">
            <w:r w:rsidRPr="009B5613">
              <w:rPr>
                <w:rStyle w:val="ad"/>
                <w:rFonts w:ascii="Times New Roman" w:hAnsi="Times New Roman" w:cs="Times New Roman"/>
                <w:noProof/>
                <w:sz w:val="28"/>
              </w:rPr>
              <w:t>3.1. Разработка мероприятий по повышению эффективности маркетинговой деятельности ТОО «KAZTRUB-INDUSTRIES LLP»</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_Toc109770091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42</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92" w:history="1">
            <w:r w:rsidRPr="009B5613">
              <w:rPr>
                <w:rStyle w:val="ad"/>
                <w:rFonts w:ascii="Times New Roman" w:hAnsi="Times New Roman" w:cs="Times New Roman"/>
                <w:noProof/>
                <w:sz w:val="28"/>
              </w:rPr>
              <w:t>3.2. Оценка рисков реализации разработанных мероприятий</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_Toc109770092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52</w:t>
            </w:r>
            <w:r w:rsidRPr="009B5613">
              <w:rPr>
                <w:rFonts w:ascii="Times New Roman" w:hAnsi="Times New Roman" w:cs="Times New Roman"/>
                <w:noProof/>
                <w:webHidden/>
                <w:sz w:val="28"/>
              </w:rPr>
              <w:fldChar w:fldCharType="end"/>
            </w:r>
          </w:hyperlink>
        </w:p>
        <w:p w:rsidR="009B5613" w:rsidRPr="009B5613" w:rsidRDefault="009B5613" w:rsidP="009B5613">
          <w:pPr>
            <w:pStyle w:val="21"/>
            <w:tabs>
              <w:tab w:val="right" w:leader="dot" w:pos="9911"/>
            </w:tabs>
            <w:spacing w:after="0" w:line="360" w:lineRule="auto"/>
            <w:jc w:val="both"/>
            <w:rPr>
              <w:rFonts w:ascii="Times New Roman" w:hAnsi="Times New Roman" w:cs="Times New Roman"/>
              <w:noProof/>
              <w:sz w:val="28"/>
            </w:rPr>
          </w:pPr>
          <w:hyperlink w:anchor="_Toc109770093" w:history="1">
            <w:r w:rsidRPr="009B5613">
              <w:rPr>
                <w:rStyle w:val="ad"/>
                <w:rFonts w:ascii="Times New Roman" w:hAnsi="Times New Roman" w:cs="Times New Roman"/>
                <w:noProof/>
                <w:sz w:val="28"/>
              </w:rPr>
              <w:t>3.2 Определение экономической эффективности мероприятий</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_Toc109770093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58</w:t>
            </w:r>
            <w:r w:rsidRPr="009B5613">
              <w:rPr>
                <w:rFonts w:ascii="Times New Roman" w:hAnsi="Times New Roman" w:cs="Times New Roman"/>
                <w:noProof/>
                <w:webHidden/>
                <w:sz w:val="28"/>
              </w:rPr>
              <w:fldChar w:fldCharType="end"/>
            </w:r>
          </w:hyperlink>
        </w:p>
        <w:p w:rsidR="009B5613" w:rsidRPr="009B5613" w:rsidRDefault="009B5613" w:rsidP="009B5613">
          <w:pPr>
            <w:pStyle w:val="12"/>
            <w:tabs>
              <w:tab w:val="right" w:leader="dot" w:pos="9911"/>
            </w:tabs>
            <w:spacing w:after="0" w:line="360" w:lineRule="auto"/>
            <w:jc w:val="both"/>
            <w:rPr>
              <w:rFonts w:ascii="Times New Roman" w:hAnsi="Times New Roman" w:cs="Times New Roman"/>
              <w:noProof/>
              <w:sz w:val="28"/>
            </w:rPr>
          </w:pPr>
          <w:hyperlink w:anchor="_Toc109770094" w:history="1">
            <w:r w:rsidRPr="009B5613">
              <w:rPr>
                <w:rStyle w:val="ad"/>
                <w:rFonts w:ascii="Times New Roman" w:eastAsia="Times New Roman" w:hAnsi="Times New Roman" w:cs="Times New Roman"/>
                <w:noProof/>
                <w:sz w:val="28"/>
                <w:lang w:eastAsia="ru-RU"/>
              </w:rPr>
              <w:t>ЗАКЛЮЧЕНИЕ</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_Toc109770094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62</w:t>
            </w:r>
            <w:r w:rsidRPr="009B5613">
              <w:rPr>
                <w:rFonts w:ascii="Times New Roman" w:hAnsi="Times New Roman" w:cs="Times New Roman"/>
                <w:noProof/>
                <w:webHidden/>
                <w:sz w:val="28"/>
              </w:rPr>
              <w:fldChar w:fldCharType="end"/>
            </w:r>
          </w:hyperlink>
        </w:p>
        <w:p w:rsidR="009B5613" w:rsidRPr="009B5613" w:rsidRDefault="009B5613" w:rsidP="009B5613">
          <w:pPr>
            <w:pStyle w:val="12"/>
            <w:tabs>
              <w:tab w:val="right" w:leader="dot" w:pos="9911"/>
            </w:tabs>
            <w:spacing w:after="0" w:line="360" w:lineRule="auto"/>
            <w:jc w:val="both"/>
            <w:rPr>
              <w:rFonts w:ascii="Times New Roman" w:hAnsi="Times New Roman" w:cs="Times New Roman"/>
              <w:noProof/>
              <w:sz w:val="28"/>
            </w:rPr>
          </w:pPr>
          <w:hyperlink w:anchor="_Toc109770095" w:history="1">
            <w:r w:rsidRPr="009B5613">
              <w:rPr>
                <w:rStyle w:val="ad"/>
                <w:rFonts w:ascii="Times New Roman" w:eastAsia="Times New Roman" w:hAnsi="Times New Roman" w:cs="Times New Roman"/>
                <w:noProof/>
                <w:sz w:val="28"/>
              </w:rPr>
              <w:t>СПИСОК ИСПОЛЬЗОВАННОЙ ЛИТЕРАТУРЫ</w:t>
            </w:r>
            <w:r w:rsidRPr="009B5613">
              <w:rPr>
                <w:rFonts w:ascii="Times New Roman" w:hAnsi="Times New Roman" w:cs="Times New Roman"/>
                <w:noProof/>
                <w:webHidden/>
                <w:sz w:val="28"/>
              </w:rPr>
              <w:tab/>
            </w:r>
            <w:r w:rsidRPr="009B5613">
              <w:rPr>
                <w:rFonts w:ascii="Times New Roman" w:hAnsi="Times New Roman" w:cs="Times New Roman"/>
                <w:noProof/>
                <w:webHidden/>
                <w:sz w:val="28"/>
              </w:rPr>
              <w:fldChar w:fldCharType="begin"/>
            </w:r>
            <w:r w:rsidRPr="009B5613">
              <w:rPr>
                <w:rFonts w:ascii="Times New Roman" w:hAnsi="Times New Roman" w:cs="Times New Roman"/>
                <w:noProof/>
                <w:webHidden/>
                <w:sz w:val="28"/>
              </w:rPr>
              <w:instrText xml:space="preserve"> PAGEREF _Toc109770095 \h </w:instrText>
            </w:r>
            <w:r w:rsidRPr="009B5613">
              <w:rPr>
                <w:rFonts w:ascii="Times New Roman" w:hAnsi="Times New Roman" w:cs="Times New Roman"/>
                <w:noProof/>
                <w:webHidden/>
                <w:sz w:val="28"/>
              </w:rPr>
            </w:r>
            <w:r w:rsidRPr="009B5613">
              <w:rPr>
                <w:rFonts w:ascii="Times New Roman" w:hAnsi="Times New Roman" w:cs="Times New Roman"/>
                <w:noProof/>
                <w:webHidden/>
                <w:sz w:val="28"/>
              </w:rPr>
              <w:fldChar w:fldCharType="separate"/>
            </w:r>
            <w:r>
              <w:rPr>
                <w:rFonts w:ascii="Times New Roman" w:hAnsi="Times New Roman" w:cs="Times New Roman"/>
                <w:noProof/>
                <w:webHidden/>
                <w:sz w:val="28"/>
              </w:rPr>
              <w:t>64</w:t>
            </w:r>
            <w:r w:rsidRPr="009B5613">
              <w:rPr>
                <w:rFonts w:ascii="Times New Roman" w:hAnsi="Times New Roman" w:cs="Times New Roman"/>
                <w:noProof/>
                <w:webHidden/>
                <w:sz w:val="28"/>
              </w:rPr>
              <w:fldChar w:fldCharType="end"/>
            </w:r>
          </w:hyperlink>
        </w:p>
        <w:p w:rsidR="009B5613" w:rsidRDefault="009B5613">
          <w:r>
            <w:rPr>
              <w:b/>
              <w:bCs/>
            </w:rPr>
            <w:fldChar w:fldCharType="end"/>
          </w:r>
        </w:p>
      </w:sdtContent>
    </w:sdt>
    <w:p w:rsidR="009B5613" w:rsidRDefault="009B5613">
      <w:pPr>
        <w:rPr>
          <w:rFonts w:ascii="Times New Roman" w:hAnsi="Times New Roman" w:cs="Times New Roman"/>
          <w:sz w:val="28"/>
        </w:rPr>
      </w:pPr>
      <w:r>
        <w:rPr>
          <w:rFonts w:ascii="Times New Roman" w:hAnsi="Times New Roman" w:cs="Times New Roman"/>
          <w:sz w:val="28"/>
        </w:rPr>
        <w:br w:type="page"/>
      </w:r>
    </w:p>
    <w:p w:rsidR="00CD6131" w:rsidRPr="00CD6131" w:rsidRDefault="00CD6131" w:rsidP="00CD6131">
      <w:pPr>
        <w:pStyle w:val="1"/>
        <w:spacing w:before="0" w:line="360" w:lineRule="auto"/>
        <w:jc w:val="center"/>
        <w:rPr>
          <w:rFonts w:ascii="Times New Roman" w:hAnsi="Times New Roman" w:cs="Times New Roman"/>
          <w:color w:val="auto"/>
        </w:rPr>
      </w:pPr>
      <w:bookmarkStart w:id="1" w:name="_Toc109770081"/>
      <w:r w:rsidRPr="00CD6131">
        <w:rPr>
          <w:rFonts w:ascii="Times New Roman" w:hAnsi="Times New Roman" w:cs="Times New Roman"/>
          <w:color w:val="auto"/>
        </w:rPr>
        <w:t>ВВЕДЕНИЕ</w:t>
      </w:r>
      <w:bookmarkEnd w:id="1"/>
    </w:p>
    <w:p w:rsidR="00CD6131" w:rsidRDefault="00CD6131" w:rsidP="00CD6131">
      <w:pPr>
        <w:spacing w:after="0" w:line="360" w:lineRule="auto"/>
        <w:jc w:val="both"/>
        <w:rPr>
          <w:rFonts w:ascii="Times New Roman" w:hAnsi="Times New Roman" w:cs="Times New Roman"/>
          <w:sz w:val="28"/>
        </w:rPr>
      </w:pPr>
    </w:p>
    <w:p w:rsidR="001B5B87" w:rsidRDefault="001B5B87" w:rsidP="001B5B87">
      <w:pPr>
        <w:spacing w:after="0" w:line="360" w:lineRule="auto"/>
        <w:ind w:firstLine="709"/>
        <w:jc w:val="both"/>
        <w:rPr>
          <w:rFonts w:ascii="Times New Roman" w:hAnsi="Times New Roman" w:cs="Times New Roman"/>
          <w:sz w:val="28"/>
        </w:rPr>
      </w:pPr>
      <w:r w:rsidRPr="001B5B87">
        <w:rPr>
          <w:rFonts w:ascii="Times New Roman" w:hAnsi="Times New Roman" w:cs="Times New Roman"/>
          <w:sz w:val="28"/>
        </w:rPr>
        <w:t xml:space="preserve">Весь современный маркетинг направлен на определения конечных потребительских качеств товара, услуги или работы, которые будут соответствовать потребностям потребителя. Основной целью бизнеса является увеличение объемов производимого товара, или услуги для получения максимальной прибыли, а это невозможно без определения потребительских предпочтений. </w:t>
      </w:r>
    </w:p>
    <w:p w:rsidR="00CD6131" w:rsidRDefault="001B5B87" w:rsidP="001B5B87">
      <w:pPr>
        <w:spacing w:after="0" w:line="360" w:lineRule="auto"/>
        <w:ind w:firstLine="709"/>
        <w:jc w:val="both"/>
        <w:rPr>
          <w:rFonts w:ascii="Times New Roman" w:hAnsi="Times New Roman" w:cs="Times New Roman"/>
          <w:sz w:val="28"/>
        </w:rPr>
      </w:pPr>
      <w:r w:rsidRPr="001B5B87">
        <w:rPr>
          <w:rFonts w:ascii="Times New Roman" w:hAnsi="Times New Roman" w:cs="Times New Roman"/>
          <w:sz w:val="28"/>
        </w:rPr>
        <w:t>Актуально для современных организаций применять</w:t>
      </w:r>
      <w:r>
        <w:rPr>
          <w:rFonts w:ascii="Times New Roman" w:hAnsi="Times New Roman" w:cs="Times New Roman"/>
          <w:sz w:val="28"/>
        </w:rPr>
        <w:t xml:space="preserve"> </w:t>
      </w:r>
      <w:r w:rsidRPr="001B5B87">
        <w:rPr>
          <w:rFonts w:ascii="Times New Roman" w:hAnsi="Times New Roman" w:cs="Times New Roman"/>
          <w:sz w:val="28"/>
        </w:rPr>
        <w:t>маркетинговые стратегии. В итоге руководство компании вынуждено разрабатывать алгоритм действий для увеличения маркетинговых показателей, составлять план маркетинговых действий, сравнивая преимущества конкурентов и проводить оценку своей потребительской ниши. Маркетинговая стратегия в узком смысле слова представляет собой общий план действий компаний для привлечения потребителей</w:t>
      </w:r>
      <w:r>
        <w:rPr>
          <w:rFonts w:ascii="Times New Roman" w:hAnsi="Times New Roman" w:cs="Times New Roman"/>
          <w:sz w:val="28"/>
        </w:rPr>
        <w:t>.</w:t>
      </w:r>
    </w:p>
    <w:p w:rsidR="001F48C7" w:rsidRDefault="001F48C7" w:rsidP="001B5B8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Объект исследования – </w:t>
      </w:r>
      <w:r w:rsidRPr="001F48C7">
        <w:rPr>
          <w:rFonts w:ascii="Times New Roman" w:hAnsi="Times New Roman" w:cs="Times New Roman"/>
          <w:sz w:val="28"/>
        </w:rPr>
        <w:t>ТОО «KAZTRUB-INDUSTRIES LLP»</w:t>
      </w:r>
      <w:r>
        <w:rPr>
          <w:rFonts w:ascii="Times New Roman" w:hAnsi="Times New Roman" w:cs="Times New Roman"/>
          <w:sz w:val="28"/>
        </w:rPr>
        <w:t>.</w:t>
      </w:r>
    </w:p>
    <w:p w:rsidR="001F48C7" w:rsidRDefault="001F48C7" w:rsidP="001B5B87">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Предмет исследования – маркетинговая деятельность компании.</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Целью данной работы является разработка </w:t>
      </w:r>
      <w:r w:rsidRPr="001F48C7">
        <w:rPr>
          <w:rFonts w:ascii="Times New Roman" w:hAnsi="Times New Roman" w:cs="Times New Roman"/>
          <w:sz w:val="28"/>
        </w:rPr>
        <w:t>мероприятий по повышению эффективности маркетинговой деятельности компании</w:t>
      </w:r>
      <w:r>
        <w:rPr>
          <w:rFonts w:ascii="Times New Roman" w:hAnsi="Times New Roman" w:cs="Times New Roman"/>
          <w:sz w:val="28"/>
        </w:rPr>
        <w:t>.</w:t>
      </w:r>
    </w:p>
    <w:p w:rsidR="001F48C7" w:rsidRP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Задачи:</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определить р</w:t>
      </w:r>
      <w:r w:rsidRPr="001F48C7">
        <w:rPr>
          <w:rFonts w:ascii="Times New Roman" w:hAnsi="Times New Roman" w:cs="Times New Roman"/>
          <w:sz w:val="28"/>
        </w:rPr>
        <w:t>оль и значение маркетинговой деятельности  в функционировании предприятия</w:t>
      </w:r>
      <w:r>
        <w:rPr>
          <w:rFonts w:ascii="Times New Roman" w:hAnsi="Times New Roman" w:cs="Times New Roman"/>
          <w:sz w:val="28"/>
        </w:rPr>
        <w:t>;</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изучить н</w:t>
      </w:r>
      <w:r w:rsidRPr="001F48C7">
        <w:rPr>
          <w:rFonts w:ascii="Times New Roman" w:hAnsi="Times New Roman" w:cs="Times New Roman"/>
          <w:sz w:val="28"/>
        </w:rPr>
        <w:t>аправления и инструменты маркетинговой деятельности</w:t>
      </w:r>
      <w:r>
        <w:rPr>
          <w:rFonts w:ascii="Times New Roman" w:hAnsi="Times New Roman" w:cs="Times New Roman"/>
          <w:sz w:val="28"/>
        </w:rPr>
        <w:t>;</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рассмотреть о</w:t>
      </w:r>
      <w:r w:rsidRPr="001F48C7">
        <w:rPr>
          <w:rFonts w:ascii="Times New Roman" w:hAnsi="Times New Roman" w:cs="Times New Roman"/>
          <w:sz w:val="28"/>
        </w:rPr>
        <w:t>пыт маркетинговой деятельности современных компаний</w:t>
      </w:r>
      <w:r>
        <w:rPr>
          <w:rFonts w:ascii="Times New Roman" w:hAnsi="Times New Roman" w:cs="Times New Roman"/>
          <w:sz w:val="28"/>
        </w:rPr>
        <w:t>;</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проанализировать </w:t>
      </w:r>
      <w:r w:rsidRPr="001F48C7">
        <w:rPr>
          <w:rFonts w:ascii="Times New Roman" w:hAnsi="Times New Roman" w:cs="Times New Roman"/>
          <w:sz w:val="28"/>
        </w:rPr>
        <w:t>направлени</w:t>
      </w:r>
      <w:r>
        <w:rPr>
          <w:rFonts w:ascii="Times New Roman" w:hAnsi="Times New Roman" w:cs="Times New Roman"/>
          <w:sz w:val="28"/>
        </w:rPr>
        <w:t>я</w:t>
      </w:r>
      <w:r w:rsidRPr="001F48C7">
        <w:rPr>
          <w:rFonts w:ascii="Times New Roman" w:hAnsi="Times New Roman" w:cs="Times New Roman"/>
          <w:sz w:val="28"/>
        </w:rPr>
        <w:t xml:space="preserve"> маркетинговой деятельности ТОО «KAZTRUB-INDUSTRIES LLP»</w:t>
      </w:r>
      <w:r>
        <w:rPr>
          <w:rFonts w:ascii="Times New Roman" w:hAnsi="Times New Roman" w:cs="Times New Roman"/>
          <w:sz w:val="28"/>
        </w:rPr>
        <w:t>;</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оценить эффективность </w:t>
      </w:r>
      <w:r w:rsidRPr="001F48C7">
        <w:rPr>
          <w:rFonts w:ascii="Times New Roman" w:hAnsi="Times New Roman" w:cs="Times New Roman"/>
          <w:sz w:val="28"/>
        </w:rPr>
        <w:t>маркетинговой деятельности ТОО «KAZTRUB-INDUSTRIES LLP»</w:t>
      </w:r>
      <w:r>
        <w:rPr>
          <w:rFonts w:ascii="Times New Roman" w:hAnsi="Times New Roman" w:cs="Times New Roman"/>
          <w:sz w:val="28"/>
        </w:rPr>
        <w:t>;</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разработать </w:t>
      </w:r>
      <w:r w:rsidRPr="001F48C7">
        <w:rPr>
          <w:rFonts w:ascii="Times New Roman" w:hAnsi="Times New Roman" w:cs="Times New Roman"/>
          <w:sz w:val="28"/>
        </w:rPr>
        <w:t>меропр</w:t>
      </w:r>
      <w:r>
        <w:rPr>
          <w:rFonts w:ascii="Times New Roman" w:hAnsi="Times New Roman" w:cs="Times New Roman"/>
          <w:sz w:val="28"/>
        </w:rPr>
        <w:t>иятия</w:t>
      </w:r>
      <w:r w:rsidRPr="001F48C7">
        <w:rPr>
          <w:rFonts w:ascii="Times New Roman" w:hAnsi="Times New Roman" w:cs="Times New Roman"/>
          <w:sz w:val="28"/>
        </w:rPr>
        <w:t xml:space="preserve"> по повышению эффективности маркетинговой деятельности ТОО «KAZTRUB-INDUSTRIES LLP»</w:t>
      </w:r>
      <w:r>
        <w:rPr>
          <w:rFonts w:ascii="Times New Roman" w:hAnsi="Times New Roman" w:cs="Times New Roman"/>
          <w:sz w:val="28"/>
        </w:rPr>
        <w:t>;</w:t>
      </w:r>
    </w:p>
    <w:p w:rsidR="001F48C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оценить риски </w:t>
      </w:r>
      <w:r w:rsidRPr="001F48C7">
        <w:rPr>
          <w:rFonts w:ascii="Times New Roman" w:hAnsi="Times New Roman" w:cs="Times New Roman"/>
          <w:sz w:val="28"/>
        </w:rPr>
        <w:t>реали</w:t>
      </w:r>
      <w:r>
        <w:rPr>
          <w:rFonts w:ascii="Times New Roman" w:hAnsi="Times New Roman" w:cs="Times New Roman"/>
          <w:sz w:val="28"/>
        </w:rPr>
        <w:t>зации разработанных мероприятий;</w:t>
      </w:r>
    </w:p>
    <w:p w:rsidR="001B5B87" w:rsidRDefault="001F48C7" w:rsidP="001F48C7">
      <w:pPr>
        <w:spacing w:after="0" w:line="360" w:lineRule="auto"/>
        <w:ind w:firstLine="709"/>
        <w:jc w:val="both"/>
        <w:rPr>
          <w:rFonts w:ascii="Times New Roman" w:hAnsi="Times New Roman" w:cs="Times New Roman"/>
          <w:sz w:val="28"/>
        </w:rPr>
      </w:pPr>
      <w:r>
        <w:rPr>
          <w:rFonts w:ascii="Times New Roman" w:hAnsi="Times New Roman" w:cs="Times New Roman"/>
          <w:sz w:val="28"/>
        </w:rPr>
        <w:t>- определить экономическую эффективность</w:t>
      </w:r>
      <w:r w:rsidRPr="001F48C7">
        <w:rPr>
          <w:rFonts w:ascii="Times New Roman" w:hAnsi="Times New Roman" w:cs="Times New Roman"/>
          <w:sz w:val="28"/>
        </w:rPr>
        <w:t xml:space="preserve"> мероприятий</w:t>
      </w:r>
      <w:r>
        <w:rPr>
          <w:rFonts w:ascii="Times New Roman" w:hAnsi="Times New Roman" w:cs="Times New Roman"/>
          <w:sz w:val="28"/>
        </w:rPr>
        <w:t>.</w:t>
      </w:r>
    </w:p>
    <w:p w:rsidR="009139DC" w:rsidRPr="009139DC" w:rsidRDefault="009139DC" w:rsidP="009139DC">
      <w:pPr>
        <w:widowControl w:val="0"/>
        <w:shd w:val="clear" w:color="auto" w:fill="FFFFFF"/>
        <w:spacing w:after="0" w:line="360" w:lineRule="auto"/>
        <w:ind w:left="5" w:right="5" w:firstLine="709"/>
        <w:jc w:val="both"/>
        <w:rPr>
          <w:rFonts w:ascii="Times New Roman" w:eastAsia="Times New Roman" w:hAnsi="Times New Roman" w:cs="Times New Roman"/>
          <w:sz w:val="28"/>
          <w:szCs w:val="20"/>
          <w:lang w:eastAsia="ru-RU"/>
        </w:rPr>
      </w:pPr>
      <w:r w:rsidRPr="009139DC">
        <w:rPr>
          <w:rFonts w:ascii="Times New Roman" w:eastAsia="Times New Roman" w:hAnsi="Times New Roman" w:cs="Times New Roman"/>
          <w:sz w:val="28"/>
          <w:szCs w:val="28"/>
          <w:lang w:eastAsia="ru-RU"/>
        </w:rPr>
        <w:t xml:space="preserve">Степень разработанности темы исследования. В данной работе были использованы  следующие работы в области исследования методов  и инструментов </w:t>
      </w:r>
      <w:r w:rsidR="00DA2729">
        <w:rPr>
          <w:rFonts w:ascii="Times New Roman" w:eastAsia="Times New Roman" w:hAnsi="Times New Roman" w:cs="Times New Roman"/>
          <w:sz w:val="28"/>
          <w:szCs w:val="28"/>
          <w:lang w:eastAsia="ru-RU"/>
        </w:rPr>
        <w:t>маркетинговой деятельности</w:t>
      </w:r>
      <w:r w:rsidRPr="009139DC">
        <w:rPr>
          <w:rFonts w:ascii="Times New Roman" w:eastAsia="Times New Roman" w:hAnsi="Times New Roman" w:cs="Times New Roman"/>
          <w:sz w:val="28"/>
          <w:szCs w:val="28"/>
          <w:lang w:eastAsia="ru-RU"/>
        </w:rPr>
        <w:t xml:space="preserve"> компании:  Дмитриев А.Г., </w:t>
      </w:r>
      <w:proofErr w:type="spellStart"/>
      <w:r w:rsidRPr="009139DC">
        <w:rPr>
          <w:rFonts w:ascii="Times New Roman" w:eastAsia="Times New Roman" w:hAnsi="Times New Roman" w:cs="Times New Roman"/>
          <w:sz w:val="28"/>
          <w:szCs w:val="28"/>
          <w:lang w:eastAsia="ru-RU"/>
        </w:rPr>
        <w:t>Романников</w:t>
      </w:r>
      <w:proofErr w:type="spellEnd"/>
      <w:r w:rsidRPr="009139DC">
        <w:rPr>
          <w:rFonts w:ascii="Times New Roman" w:eastAsia="Times New Roman" w:hAnsi="Times New Roman" w:cs="Times New Roman"/>
          <w:sz w:val="28"/>
          <w:szCs w:val="28"/>
          <w:lang w:eastAsia="ru-RU"/>
        </w:rPr>
        <w:t xml:space="preserve"> А.Н.</w:t>
      </w:r>
      <w:r w:rsidRPr="009139DC">
        <w:rPr>
          <w:rFonts w:ascii="Times New Roman" w:eastAsia="Calibri" w:hAnsi="Times New Roman" w:cs="Times New Roman"/>
          <w:sz w:val="28"/>
          <w:szCs w:val="28"/>
        </w:rPr>
        <w:t xml:space="preserve">, </w:t>
      </w:r>
      <w:proofErr w:type="spellStart"/>
      <w:r w:rsidRPr="009139DC">
        <w:rPr>
          <w:rFonts w:ascii="Times New Roman" w:eastAsia="Times New Roman" w:hAnsi="Times New Roman" w:cs="Times New Roman"/>
          <w:sz w:val="28"/>
          <w:szCs w:val="28"/>
          <w:lang w:eastAsia="ru-RU"/>
        </w:rPr>
        <w:t>Каратонян</w:t>
      </w:r>
      <w:proofErr w:type="spellEnd"/>
      <w:r w:rsidRPr="009139DC">
        <w:rPr>
          <w:rFonts w:ascii="Times New Roman" w:eastAsia="Times New Roman" w:hAnsi="Times New Roman" w:cs="Times New Roman"/>
          <w:sz w:val="28"/>
          <w:szCs w:val="28"/>
          <w:lang w:eastAsia="ru-RU"/>
        </w:rPr>
        <w:t xml:space="preserve"> А.Р., </w:t>
      </w:r>
      <w:r w:rsidRPr="009139DC">
        <w:rPr>
          <w:rFonts w:ascii="Times New Roman" w:eastAsia="Times New Roman" w:hAnsi="Times New Roman" w:cs="Times New Roman"/>
          <w:sz w:val="28"/>
          <w:szCs w:val="28"/>
        </w:rPr>
        <w:t xml:space="preserve">Кошелев А.А., Кузнецов П.А., </w:t>
      </w:r>
      <w:proofErr w:type="spellStart"/>
      <w:r w:rsidRPr="009139DC">
        <w:rPr>
          <w:rFonts w:ascii="Times New Roman" w:eastAsia="Times New Roman" w:hAnsi="Times New Roman" w:cs="Times New Roman"/>
          <w:sz w:val="28"/>
          <w:szCs w:val="28"/>
        </w:rPr>
        <w:t>Купряева</w:t>
      </w:r>
      <w:proofErr w:type="spellEnd"/>
      <w:r w:rsidRPr="009139DC">
        <w:rPr>
          <w:rFonts w:ascii="Times New Roman" w:eastAsia="Times New Roman" w:hAnsi="Times New Roman" w:cs="Times New Roman"/>
          <w:sz w:val="28"/>
          <w:szCs w:val="28"/>
        </w:rPr>
        <w:t xml:space="preserve"> М.Н., Ларина Д.А., </w:t>
      </w:r>
      <w:r w:rsidRPr="009139DC">
        <w:rPr>
          <w:rFonts w:ascii="Times New Roman" w:eastAsia="Calibri" w:hAnsi="Times New Roman" w:cs="Times New Roman"/>
          <w:sz w:val="28"/>
          <w:szCs w:val="28"/>
        </w:rPr>
        <w:t xml:space="preserve">Москалева А.А. , Мухина А.А., </w:t>
      </w:r>
      <w:r w:rsidRPr="009139DC">
        <w:rPr>
          <w:rFonts w:ascii="Times New Roman" w:eastAsia="Times New Roman" w:hAnsi="Times New Roman" w:cs="Times New Roman"/>
          <w:sz w:val="28"/>
          <w:szCs w:val="28"/>
        </w:rPr>
        <w:t xml:space="preserve">Никитина О. О., </w:t>
      </w:r>
      <w:r w:rsidRPr="009139DC">
        <w:rPr>
          <w:rFonts w:ascii="Times New Roman" w:eastAsia="Calibri" w:hAnsi="Times New Roman" w:cs="Times New Roman"/>
          <w:sz w:val="28"/>
          <w:szCs w:val="28"/>
        </w:rPr>
        <w:t xml:space="preserve">Оборин А.П., </w:t>
      </w:r>
      <w:r w:rsidRPr="009139DC">
        <w:rPr>
          <w:rFonts w:ascii="Times New Roman" w:eastAsia="Times New Roman" w:hAnsi="Times New Roman" w:cs="Times New Roman"/>
          <w:sz w:val="28"/>
          <w:szCs w:val="28"/>
        </w:rPr>
        <w:t xml:space="preserve">Сальникова Е.Е., </w:t>
      </w:r>
      <w:proofErr w:type="spellStart"/>
      <w:r w:rsidRPr="009139DC">
        <w:rPr>
          <w:rFonts w:ascii="Times New Roman" w:eastAsia="Times New Roman" w:hAnsi="Times New Roman" w:cs="Times New Roman"/>
          <w:sz w:val="28"/>
          <w:szCs w:val="28"/>
          <w:lang w:eastAsia="ru-RU"/>
        </w:rPr>
        <w:t>Шкор</w:t>
      </w:r>
      <w:proofErr w:type="spellEnd"/>
      <w:r w:rsidRPr="009139DC">
        <w:rPr>
          <w:rFonts w:ascii="Times New Roman" w:eastAsia="Times New Roman" w:hAnsi="Times New Roman" w:cs="Times New Roman"/>
          <w:sz w:val="28"/>
          <w:szCs w:val="28"/>
          <w:lang w:eastAsia="ru-RU"/>
        </w:rPr>
        <w:t xml:space="preserve"> О.Н., Римша В.А.</w:t>
      </w:r>
      <w:r w:rsidRPr="009139DC">
        <w:rPr>
          <w:rFonts w:ascii="Times New Roman" w:eastAsia="Calibri" w:hAnsi="Times New Roman" w:cs="Times New Roman"/>
          <w:sz w:val="28"/>
          <w:szCs w:val="28"/>
        </w:rPr>
        <w:t xml:space="preserve">  и др.</w:t>
      </w:r>
      <w:r w:rsidRPr="009139DC">
        <w:rPr>
          <w:rFonts w:ascii="Calibri" w:eastAsia="Calibri" w:hAnsi="Calibri" w:cs="Times New Roman"/>
        </w:rPr>
        <w:t xml:space="preserve"> </w:t>
      </w:r>
    </w:p>
    <w:p w:rsidR="009139DC" w:rsidRPr="009139DC" w:rsidRDefault="009139DC" w:rsidP="009139DC">
      <w:pPr>
        <w:spacing w:after="0" w:line="360" w:lineRule="auto"/>
        <w:ind w:firstLine="567"/>
        <w:jc w:val="both"/>
        <w:rPr>
          <w:rFonts w:ascii="Times New Roman" w:eastAsia="Calibri" w:hAnsi="Times New Roman" w:cs="Times New Roman"/>
          <w:sz w:val="28"/>
          <w:szCs w:val="28"/>
        </w:rPr>
      </w:pPr>
      <w:r w:rsidRPr="009139DC">
        <w:rPr>
          <w:rFonts w:ascii="Times New Roman" w:eastAsia="Calibri" w:hAnsi="Times New Roman" w:cs="Times New Roman"/>
          <w:sz w:val="28"/>
          <w:szCs w:val="28"/>
        </w:rPr>
        <w:t>Практическая значимость данного исследования с</w:t>
      </w:r>
      <w:r w:rsidR="00DA2729">
        <w:rPr>
          <w:rFonts w:ascii="Times New Roman" w:eastAsia="Calibri" w:hAnsi="Times New Roman" w:cs="Times New Roman"/>
          <w:sz w:val="28"/>
          <w:szCs w:val="28"/>
        </w:rPr>
        <w:t>остоит  в разработке мероприятий</w:t>
      </w:r>
      <w:r w:rsidRPr="009139DC">
        <w:rPr>
          <w:rFonts w:ascii="Times New Roman" w:eastAsia="Calibri" w:hAnsi="Times New Roman" w:cs="Times New Roman"/>
          <w:sz w:val="28"/>
          <w:szCs w:val="28"/>
        </w:rPr>
        <w:t xml:space="preserve"> </w:t>
      </w:r>
      <w:r w:rsidR="00DA2729" w:rsidRPr="00DA2729">
        <w:rPr>
          <w:rFonts w:ascii="Times New Roman" w:eastAsia="Calibri" w:hAnsi="Times New Roman" w:cs="Times New Roman"/>
          <w:sz w:val="28"/>
          <w:szCs w:val="28"/>
        </w:rPr>
        <w:t>по повышению эффективности маркетинговой деятельности ТОО «KAZTRUB-INDUSTRIES LLP»</w:t>
      </w:r>
      <w:r w:rsidRPr="009139DC">
        <w:rPr>
          <w:rFonts w:ascii="Times New Roman" w:eastAsia="Calibri" w:hAnsi="Times New Roman" w:cs="Times New Roman"/>
          <w:sz w:val="28"/>
          <w:szCs w:val="28"/>
        </w:rPr>
        <w:t>.</w:t>
      </w:r>
    </w:p>
    <w:p w:rsidR="009139DC" w:rsidRPr="009139DC" w:rsidRDefault="009139DC" w:rsidP="009139DC">
      <w:pPr>
        <w:spacing w:after="0" w:line="360" w:lineRule="auto"/>
        <w:ind w:firstLine="567"/>
        <w:jc w:val="both"/>
        <w:rPr>
          <w:rFonts w:ascii="Times New Roman" w:eastAsia="Calibri" w:hAnsi="Times New Roman" w:cs="Times New Roman"/>
          <w:sz w:val="28"/>
          <w:szCs w:val="28"/>
        </w:rPr>
      </w:pPr>
      <w:r w:rsidRPr="009139DC">
        <w:rPr>
          <w:rFonts w:ascii="Times New Roman" w:eastAsia="Calibri" w:hAnsi="Times New Roman" w:cs="Times New Roman"/>
          <w:sz w:val="28"/>
          <w:szCs w:val="28"/>
        </w:rPr>
        <w:t>Для раскрытия темы работы использовались принципы научного познания: логический, системный, диалектический, исторический и институциональный.</w:t>
      </w:r>
    </w:p>
    <w:p w:rsidR="009139DC" w:rsidRPr="009139DC" w:rsidRDefault="009139DC" w:rsidP="009139DC">
      <w:pPr>
        <w:spacing w:after="0" w:line="360" w:lineRule="auto"/>
        <w:ind w:firstLine="709"/>
        <w:jc w:val="both"/>
        <w:rPr>
          <w:rFonts w:ascii="Times New Roman" w:eastAsia="Calibri" w:hAnsi="Times New Roman" w:cs="Times New Roman"/>
          <w:sz w:val="28"/>
          <w:szCs w:val="28"/>
        </w:rPr>
      </w:pPr>
      <w:r w:rsidRPr="009139DC">
        <w:rPr>
          <w:rFonts w:ascii="Times New Roman" w:eastAsia="Calibri" w:hAnsi="Times New Roman" w:cs="Times New Roman"/>
          <w:sz w:val="28"/>
          <w:szCs w:val="28"/>
        </w:rPr>
        <w:t xml:space="preserve">Структура работы представлена введением, тремя главами, заключением и списком использованных источников. </w:t>
      </w:r>
    </w:p>
    <w:p w:rsidR="00CD6131" w:rsidRDefault="00CD6131" w:rsidP="00CD6131">
      <w:pPr>
        <w:spacing w:after="0" w:line="360" w:lineRule="auto"/>
        <w:jc w:val="both"/>
        <w:rPr>
          <w:rFonts w:ascii="Times New Roman" w:hAnsi="Times New Roman" w:cs="Times New Roman"/>
          <w:sz w:val="28"/>
        </w:rPr>
      </w:pPr>
    </w:p>
    <w:p w:rsidR="00CD6131" w:rsidRDefault="00CD6131" w:rsidP="00CD6131">
      <w:pPr>
        <w:spacing w:after="0" w:line="360" w:lineRule="auto"/>
        <w:jc w:val="both"/>
        <w:rPr>
          <w:rFonts w:ascii="Times New Roman" w:hAnsi="Times New Roman" w:cs="Times New Roman"/>
          <w:sz w:val="28"/>
        </w:rPr>
      </w:pPr>
    </w:p>
    <w:p w:rsidR="00CD6131" w:rsidRDefault="00CD6131" w:rsidP="00CD6131">
      <w:pPr>
        <w:spacing w:after="0" w:line="360" w:lineRule="auto"/>
        <w:jc w:val="both"/>
        <w:rPr>
          <w:rFonts w:ascii="Times New Roman" w:hAnsi="Times New Roman" w:cs="Times New Roman"/>
          <w:sz w:val="28"/>
        </w:rPr>
      </w:pPr>
    </w:p>
    <w:p w:rsidR="00CD6131" w:rsidRDefault="00CD6131" w:rsidP="00CD6131">
      <w:pPr>
        <w:spacing w:after="0" w:line="360" w:lineRule="auto"/>
        <w:jc w:val="both"/>
        <w:rPr>
          <w:rFonts w:ascii="Times New Roman" w:hAnsi="Times New Roman" w:cs="Times New Roman"/>
          <w:sz w:val="28"/>
        </w:rPr>
      </w:pPr>
    </w:p>
    <w:p w:rsidR="00CD6131" w:rsidRDefault="00CD6131" w:rsidP="00CD6131">
      <w:pPr>
        <w:spacing w:after="0" w:line="360" w:lineRule="auto"/>
        <w:jc w:val="both"/>
        <w:rPr>
          <w:rFonts w:ascii="Times New Roman" w:hAnsi="Times New Roman" w:cs="Times New Roman"/>
          <w:sz w:val="28"/>
        </w:rPr>
      </w:pPr>
    </w:p>
    <w:p w:rsidR="00CD6131" w:rsidRDefault="00CD6131" w:rsidP="00CD6131">
      <w:pPr>
        <w:spacing w:after="0" w:line="360" w:lineRule="auto"/>
        <w:jc w:val="both"/>
        <w:rPr>
          <w:rFonts w:ascii="Times New Roman" w:hAnsi="Times New Roman" w:cs="Times New Roman"/>
          <w:sz w:val="28"/>
        </w:rPr>
      </w:pPr>
    </w:p>
    <w:p w:rsidR="0041394E" w:rsidRDefault="0041394E">
      <w:pPr>
        <w:rPr>
          <w:rFonts w:ascii="Times New Roman" w:hAnsi="Times New Roman" w:cs="Times New Roman"/>
          <w:sz w:val="28"/>
        </w:rPr>
      </w:pPr>
      <w:r>
        <w:rPr>
          <w:rFonts w:ascii="Times New Roman" w:hAnsi="Times New Roman" w:cs="Times New Roman"/>
          <w:sz w:val="28"/>
        </w:rPr>
        <w:br w:type="page"/>
      </w:r>
    </w:p>
    <w:p w:rsidR="00CD6131" w:rsidRPr="00CD6131" w:rsidRDefault="00CD6131" w:rsidP="00CD6131">
      <w:pPr>
        <w:pStyle w:val="1"/>
        <w:spacing w:before="0" w:line="360" w:lineRule="auto"/>
        <w:jc w:val="center"/>
        <w:rPr>
          <w:rFonts w:ascii="Times New Roman" w:hAnsi="Times New Roman" w:cs="Times New Roman"/>
          <w:color w:val="auto"/>
        </w:rPr>
      </w:pPr>
      <w:bookmarkStart w:id="2" w:name="_Toc109770082"/>
      <w:r w:rsidRPr="00CD6131">
        <w:rPr>
          <w:rFonts w:ascii="Times New Roman" w:hAnsi="Times New Roman" w:cs="Times New Roman"/>
          <w:color w:val="auto"/>
        </w:rPr>
        <w:lastRenderedPageBreak/>
        <w:t>1.ТЕОРЕТИЧЕСКИЕ и МЕТОДОЛОГИЧЕСКИЕ АСПЕКТЫ МАРКЕТИНГОВОЙ ДЕЯТЕЛЬНОСТИ</w:t>
      </w:r>
      <w:bookmarkEnd w:id="2"/>
    </w:p>
    <w:p w:rsidR="00CD6131" w:rsidRPr="00CD6131" w:rsidRDefault="00CD6131" w:rsidP="00CD6131">
      <w:pPr>
        <w:pStyle w:val="2"/>
        <w:spacing w:before="0" w:line="360" w:lineRule="auto"/>
        <w:jc w:val="center"/>
        <w:rPr>
          <w:rFonts w:ascii="Times New Roman" w:hAnsi="Times New Roman" w:cs="Times New Roman"/>
          <w:color w:val="auto"/>
          <w:sz w:val="28"/>
        </w:rPr>
      </w:pPr>
      <w:bookmarkStart w:id="3" w:name="_Toc109770083"/>
      <w:r w:rsidRPr="00CD6131">
        <w:rPr>
          <w:rFonts w:ascii="Times New Roman" w:hAnsi="Times New Roman" w:cs="Times New Roman"/>
          <w:color w:val="auto"/>
          <w:sz w:val="28"/>
        </w:rPr>
        <w:t>1.1 Роль и значение маркетинговой деятельности  в функционировании предприятия</w:t>
      </w:r>
      <w:bookmarkEnd w:id="3"/>
    </w:p>
    <w:p w:rsidR="00CD6131" w:rsidRDefault="00CD6131" w:rsidP="0071435B">
      <w:pPr>
        <w:spacing w:after="0" w:line="360" w:lineRule="auto"/>
        <w:jc w:val="both"/>
        <w:rPr>
          <w:rFonts w:ascii="Times New Roman" w:hAnsi="Times New Roman" w:cs="Times New Roman"/>
          <w:sz w:val="28"/>
        </w:rPr>
      </w:pP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 xml:space="preserve">Маркетинг (от англ. </w:t>
      </w:r>
      <w:proofErr w:type="spellStart"/>
      <w:r w:rsidRPr="00CD6131">
        <w:rPr>
          <w:rFonts w:ascii="Times New Roman" w:eastAsia="Times New Roman" w:hAnsi="Times New Roman" w:cs="Times New Roman"/>
          <w:color w:val="000000"/>
          <w:sz w:val="28"/>
          <w:szCs w:val="28"/>
          <w:lang w:eastAsia="ru-RU"/>
        </w:rPr>
        <w:t>market</w:t>
      </w:r>
      <w:proofErr w:type="spellEnd"/>
      <w:r w:rsidRPr="00CD6131">
        <w:rPr>
          <w:rFonts w:ascii="Times New Roman" w:eastAsia="Times New Roman" w:hAnsi="Times New Roman" w:cs="Times New Roman"/>
          <w:color w:val="000000"/>
          <w:sz w:val="28"/>
          <w:szCs w:val="28"/>
          <w:lang w:eastAsia="ru-RU"/>
        </w:rPr>
        <w:t xml:space="preserve"> – «рынок») – это общий комплекс организации производства и сбыта товара (услуги), направленный на выявление и удовлетворение потребностей конкретной группы заказчиков с целью получения прибыли.</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Свое распространение маркетинг начинает в 1960 – 1970 гг., влияние на это оказывают как внешние, так и внутренние факторы:</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а) возросший уровень жизни;</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б) увеличение части доступного дохода;</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в) повышение качества оказываемых услуг социальной сферы;</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г) развитие систем коммуникаций (люди активно начинают путешествовать, привозя с собой не только новые продукты, но и новые запросы);</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д) стремление с пользой проводить свое свободное время.</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Предприниматели начинают анализировать предложенные факторы с целью модернизации своих товаров, увеличение продаж и максимизации прибыли. В эти маркетинговые программы фирмы закладывают мероприятия по совершенствованию качества товара, его ассортиментных групп, обзор покупателей, потенциальных конкурентов, задачи ценовой политики, методы</w:t>
      </w:r>
      <w:r w:rsidR="00313D10">
        <w:rPr>
          <w:rFonts w:ascii="Times New Roman" w:eastAsia="Times New Roman" w:hAnsi="Times New Roman" w:cs="Times New Roman"/>
          <w:color w:val="000000"/>
          <w:sz w:val="28"/>
          <w:szCs w:val="28"/>
          <w:lang w:eastAsia="ru-RU"/>
        </w:rPr>
        <w:t xml:space="preserve"> </w:t>
      </w:r>
      <w:r w:rsidRPr="00CD6131">
        <w:rPr>
          <w:rFonts w:ascii="Times New Roman" w:eastAsia="Times New Roman" w:hAnsi="Times New Roman" w:cs="Times New Roman"/>
          <w:color w:val="000000"/>
          <w:sz w:val="28"/>
          <w:szCs w:val="28"/>
          <w:lang w:eastAsia="ru-RU"/>
        </w:rPr>
        <w:t xml:space="preserve">и приемы увеличения </w:t>
      </w:r>
      <w:proofErr w:type="gramStart"/>
      <w:r w:rsidRPr="00CD6131">
        <w:rPr>
          <w:rFonts w:ascii="Times New Roman" w:eastAsia="Times New Roman" w:hAnsi="Times New Roman" w:cs="Times New Roman"/>
          <w:color w:val="000000"/>
          <w:sz w:val="28"/>
          <w:szCs w:val="28"/>
          <w:lang w:eastAsia="ru-RU"/>
        </w:rPr>
        <w:t>спроса</w:t>
      </w:r>
      <w:proofErr w:type="gramEnd"/>
      <w:r w:rsidRPr="00CD6131">
        <w:rPr>
          <w:rFonts w:ascii="Times New Roman" w:eastAsia="Times New Roman" w:hAnsi="Times New Roman" w:cs="Times New Roman"/>
          <w:color w:val="000000"/>
          <w:sz w:val="28"/>
          <w:szCs w:val="28"/>
          <w:lang w:eastAsia="ru-RU"/>
        </w:rPr>
        <w:t xml:space="preserve"> и многое другое.</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shd w:val="clear" w:color="auto" w:fill="FFFFFF"/>
        </w:rPr>
      </w:pPr>
      <w:r w:rsidRPr="00CD6131">
        <w:rPr>
          <w:rFonts w:ascii="Times New Roman" w:eastAsia="Calibri" w:hAnsi="Times New Roman" w:cs="Times New Roman"/>
          <w:color w:val="000000"/>
          <w:sz w:val="28"/>
          <w:szCs w:val="28"/>
          <w:shd w:val="clear" w:color="auto" w:fill="FFFFFF"/>
        </w:rPr>
        <w:t xml:space="preserve">В самой структуре маркетинга заложены некоторые понятия (рисунок 1). </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shd w:val="clear" w:color="auto" w:fill="FFFFFF"/>
        </w:rPr>
      </w:pPr>
      <w:r w:rsidRPr="00CD6131">
        <w:rPr>
          <w:rFonts w:ascii="Times New Roman" w:eastAsia="Calibri" w:hAnsi="Times New Roman" w:cs="Times New Roman"/>
          <w:color w:val="000000"/>
          <w:sz w:val="28"/>
          <w:szCs w:val="28"/>
          <w:shd w:val="clear" w:color="auto" w:fill="FFFFFF"/>
        </w:rPr>
        <w:t>Рынок – это институт или механизм, который объединяет покупателей и продавцов определенного товара или услуги.</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 xml:space="preserve">Потребность – объективное состояние субъекта, выражающее несоответствие между </w:t>
      </w:r>
      <w:proofErr w:type="gramStart"/>
      <w:r w:rsidRPr="00CD6131">
        <w:rPr>
          <w:rFonts w:ascii="Times New Roman" w:eastAsia="Times New Roman" w:hAnsi="Times New Roman" w:cs="Times New Roman"/>
          <w:color w:val="000000"/>
          <w:sz w:val="28"/>
          <w:szCs w:val="28"/>
          <w:lang w:eastAsia="ru-RU"/>
        </w:rPr>
        <w:t>необходимым</w:t>
      </w:r>
      <w:proofErr w:type="gramEnd"/>
      <w:r w:rsidRPr="00CD6131">
        <w:rPr>
          <w:rFonts w:ascii="Times New Roman" w:eastAsia="Times New Roman" w:hAnsi="Times New Roman" w:cs="Times New Roman"/>
          <w:color w:val="000000"/>
          <w:sz w:val="28"/>
          <w:szCs w:val="28"/>
          <w:lang w:eastAsia="ru-RU"/>
        </w:rPr>
        <w:t xml:space="preserve"> (кажущимся необходимым) и имеющимся в наличии, призывающее субъект к действию по устранению данного несоответствия [31].</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lastRenderedPageBreak/>
        <w:t>Товар – комплекс материальных и нематериальных свойств, которые покупатель покупает для удовлетворения своих потребностей.</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Обмен – получение желаемого товара в ответ на передачу другого объекта. Маркетинг в первую очередь имеет дело с транзакциями – коммерческим обменом ценностями между двумя сторонами.</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Потребительская ценность – это соотношение между выгодами, полученными от покупки и использования продукта, и затратами на его приобретение.</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131">
        <w:rPr>
          <w:rFonts w:ascii="Times New Roman" w:eastAsia="Times New Roman" w:hAnsi="Times New Roman" w:cs="Times New Roman"/>
          <w:color w:val="000000"/>
          <w:sz w:val="28"/>
          <w:szCs w:val="28"/>
          <w:lang w:eastAsia="ru-RU"/>
        </w:rPr>
        <w:t>Удовлетворенность потребителя – соответствие свойств товара ожиданиям потребителя.</w:t>
      </w:r>
    </w:p>
    <w:p w:rsidR="00CD6131" w:rsidRPr="00CD6131" w:rsidRDefault="00CD6131" w:rsidP="00CD6131">
      <w:pPr>
        <w:shd w:val="clear" w:color="auto" w:fill="FFFFFF"/>
        <w:spacing w:after="0" w:line="360" w:lineRule="auto"/>
        <w:jc w:val="center"/>
        <w:rPr>
          <w:rFonts w:ascii="Times New Roman" w:eastAsia="Times New Roman" w:hAnsi="Times New Roman" w:cs="Times New Roman"/>
          <w:noProof/>
          <w:sz w:val="24"/>
          <w:szCs w:val="24"/>
          <w:lang w:eastAsia="ru-RU"/>
        </w:rPr>
      </w:pPr>
      <w:r w:rsidRPr="00CD6131">
        <w:rPr>
          <w:rFonts w:ascii="Times New Roman" w:eastAsia="Times New Roman" w:hAnsi="Times New Roman" w:cs="Times New Roman"/>
          <w:noProof/>
          <w:sz w:val="24"/>
          <w:szCs w:val="24"/>
          <w:lang w:eastAsia="ru-RU"/>
        </w:rPr>
        <w:drawing>
          <wp:inline distT="0" distB="0" distL="0" distR="0" wp14:anchorId="742F59C5" wp14:editId="5793BD9F">
            <wp:extent cx="4935855" cy="2717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5855" cy="2717800"/>
                    </a:xfrm>
                    <a:prstGeom prst="rect">
                      <a:avLst/>
                    </a:prstGeom>
                    <a:noFill/>
                    <a:ln>
                      <a:noFill/>
                    </a:ln>
                  </pic:spPr>
                </pic:pic>
              </a:graphicData>
            </a:graphic>
          </wp:inline>
        </w:drawing>
      </w:r>
    </w:p>
    <w:p w:rsidR="00CD6131" w:rsidRPr="00CD6131" w:rsidRDefault="00CD6131" w:rsidP="00CD6131">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CD6131">
        <w:rPr>
          <w:rFonts w:ascii="Times New Roman" w:eastAsia="Times New Roman" w:hAnsi="Times New Roman" w:cs="Times New Roman"/>
          <w:color w:val="000000"/>
          <w:sz w:val="28"/>
          <w:szCs w:val="28"/>
          <w:lang w:eastAsia="ru-RU"/>
        </w:rPr>
        <w:t>Рисунок 1 –</w:t>
      </w:r>
      <w:r w:rsidRPr="00CD6131">
        <w:rPr>
          <w:rFonts w:ascii="Times New Roman" w:eastAsia="Times New Roman" w:hAnsi="Times New Roman" w:cs="Times New Roman"/>
          <w:b/>
          <w:bCs/>
          <w:color w:val="000000"/>
          <w:sz w:val="28"/>
          <w:szCs w:val="28"/>
          <w:lang w:eastAsia="ru-RU"/>
        </w:rPr>
        <w:t xml:space="preserve"> </w:t>
      </w:r>
      <w:r w:rsidRPr="001B5B87">
        <w:rPr>
          <w:rFonts w:ascii="Times New Roman" w:eastAsia="Times New Roman" w:hAnsi="Times New Roman" w:cs="Times New Roman"/>
          <w:bCs/>
          <w:color w:val="000000"/>
          <w:sz w:val="28"/>
          <w:szCs w:val="28"/>
          <w:lang w:eastAsia="ru-RU"/>
        </w:rPr>
        <w:t>Основные категории маркетинга</w:t>
      </w:r>
    </w:p>
    <w:p w:rsidR="00CD6131" w:rsidRPr="00CD6131" w:rsidRDefault="00CD6131" w:rsidP="00CD6131">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CD6131" w:rsidRPr="00CD6131" w:rsidRDefault="00CD6131" w:rsidP="00313D10">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Современная концепция маркетинга включает три основные задачи, изучение и разработка которых обеспечивают основу успешной реализации продукции:</w:t>
      </w:r>
    </w:p>
    <w:p w:rsidR="00CD6131" w:rsidRPr="00CD6131" w:rsidRDefault="00CD6131" w:rsidP="00313D10">
      <w:pPr>
        <w:numPr>
          <w:ilvl w:val="0"/>
          <w:numId w:val="1"/>
        </w:numPr>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 ориентация на потребителя (его потребности);</w:t>
      </w:r>
    </w:p>
    <w:p w:rsidR="00CD6131" w:rsidRPr="00CD6131" w:rsidRDefault="00CD6131" w:rsidP="00313D10">
      <w:pPr>
        <w:numPr>
          <w:ilvl w:val="0"/>
          <w:numId w:val="1"/>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подход к маркетингу как общекорпоративному делу, успех которого зависит от всех функциональных подразделений и требует их структурного и организационного взаимодействия;</w:t>
      </w:r>
    </w:p>
    <w:p w:rsidR="00CD6131" w:rsidRPr="00CD6131" w:rsidRDefault="00CD6131" w:rsidP="00313D10">
      <w:pPr>
        <w:numPr>
          <w:ilvl w:val="0"/>
          <w:numId w:val="1"/>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 направленность на прибыль как итоговый результат всей производственной деятельности, определяющей конкретную тактику продаж.</w:t>
      </w:r>
    </w:p>
    <w:p w:rsidR="00CD6131" w:rsidRPr="00CD6131" w:rsidRDefault="00CD6131" w:rsidP="00313D10">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lastRenderedPageBreak/>
        <w:t>Выделяют 6 основных концепций, в рамках которых организации осуществляют маркетинговую деятельность:</w:t>
      </w:r>
    </w:p>
    <w:p w:rsidR="00CD6131" w:rsidRPr="00CD6131" w:rsidRDefault="00CD6131" w:rsidP="00313D10">
      <w:pPr>
        <w:numPr>
          <w:ilvl w:val="0"/>
          <w:numId w:val="2"/>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производственная ориентация (рис. 2);</w:t>
      </w:r>
    </w:p>
    <w:p w:rsidR="00CD6131" w:rsidRPr="00CD6131" w:rsidRDefault="00CD6131" w:rsidP="00313D10">
      <w:pPr>
        <w:numPr>
          <w:ilvl w:val="0"/>
          <w:numId w:val="2"/>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 товарная ориентация (рис. 3);</w:t>
      </w:r>
    </w:p>
    <w:p w:rsidR="00CD6131" w:rsidRPr="00CD6131" w:rsidRDefault="00CD6131" w:rsidP="00313D10">
      <w:pPr>
        <w:numPr>
          <w:ilvl w:val="0"/>
          <w:numId w:val="2"/>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 сбытовая ориентация (рис. 4);</w:t>
      </w:r>
    </w:p>
    <w:p w:rsidR="00CD6131" w:rsidRPr="00CD6131" w:rsidRDefault="00CD6131" w:rsidP="00313D10">
      <w:pPr>
        <w:numPr>
          <w:ilvl w:val="0"/>
          <w:numId w:val="2"/>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 чистый маркетинг (рис. 5);</w:t>
      </w:r>
    </w:p>
    <w:p w:rsidR="00CD6131" w:rsidRPr="00CD6131" w:rsidRDefault="00CD6131" w:rsidP="00313D10">
      <w:pPr>
        <w:numPr>
          <w:ilvl w:val="0"/>
          <w:numId w:val="2"/>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 социальный маркетинг (рис. 6);</w:t>
      </w:r>
    </w:p>
    <w:p w:rsidR="00CD6131" w:rsidRDefault="00CD6131" w:rsidP="00CD6131">
      <w:pPr>
        <w:numPr>
          <w:ilvl w:val="0"/>
          <w:numId w:val="2"/>
        </w:numPr>
        <w:tabs>
          <w:tab w:val="clear" w:pos="720"/>
        </w:tabs>
        <w:spacing w:after="0" w:line="360" w:lineRule="auto"/>
        <w:ind w:left="0"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Социально-этический (рис.7)</w:t>
      </w:r>
      <w:r w:rsidRPr="00CD6131">
        <w:rPr>
          <w:rFonts w:ascii="Times New Roman" w:eastAsia="Calibri" w:hAnsi="Times New Roman" w:cs="Times New Roman"/>
          <w:color w:val="000000"/>
          <w:sz w:val="28"/>
          <w:szCs w:val="28"/>
          <w:lang w:val="en-US"/>
        </w:rPr>
        <w:t xml:space="preserve"> [35]</w:t>
      </w:r>
      <w:r w:rsidRPr="00CD6131">
        <w:rPr>
          <w:rFonts w:ascii="Times New Roman" w:eastAsia="Calibri" w:hAnsi="Times New Roman" w:cs="Times New Roman"/>
          <w:color w:val="000000"/>
          <w:sz w:val="28"/>
          <w:szCs w:val="28"/>
        </w:rPr>
        <w:t>.</w:t>
      </w:r>
    </w:p>
    <w:p w:rsidR="001B5B87" w:rsidRPr="00CD6131" w:rsidRDefault="001B5B87" w:rsidP="00CD6131">
      <w:pPr>
        <w:numPr>
          <w:ilvl w:val="0"/>
          <w:numId w:val="2"/>
        </w:numPr>
        <w:tabs>
          <w:tab w:val="clear" w:pos="720"/>
        </w:tabs>
        <w:spacing w:after="0" w:line="360" w:lineRule="auto"/>
        <w:ind w:left="0" w:firstLine="709"/>
        <w:jc w:val="both"/>
        <w:rPr>
          <w:rFonts w:ascii="Times New Roman" w:eastAsia="Calibri" w:hAnsi="Times New Roman" w:cs="Times New Roman"/>
          <w:color w:val="000000"/>
          <w:sz w:val="28"/>
          <w:szCs w:val="28"/>
        </w:rPr>
      </w:pPr>
    </w:p>
    <w:p w:rsidR="00CD6131" w:rsidRPr="00CD6131" w:rsidRDefault="00CD6131" w:rsidP="00CD6131">
      <w:pPr>
        <w:spacing w:after="0" w:line="360" w:lineRule="auto"/>
        <w:jc w:val="center"/>
        <w:rPr>
          <w:rFonts w:ascii="Times New Roman" w:eastAsia="Calibri" w:hAnsi="Times New Roman" w:cs="Times New Roman"/>
          <w:noProof/>
        </w:rPr>
      </w:pPr>
      <w:r w:rsidRPr="00CD6131">
        <w:rPr>
          <w:rFonts w:ascii="Times New Roman" w:eastAsia="Calibri" w:hAnsi="Times New Roman" w:cs="Times New Roman"/>
          <w:noProof/>
          <w:lang w:eastAsia="ru-RU"/>
        </w:rPr>
        <w:drawing>
          <wp:inline distT="0" distB="0" distL="0" distR="0" wp14:anchorId="59DE5BB2" wp14:editId="42709AD3">
            <wp:extent cx="5935345" cy="8553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85534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2 – </w:t>
      </w:r>
      <w:r w:rsidRPr="001B5B87">
        <w:rPr>
          <w:rFonts w:ascii="Times New Roman" w:eastAsia="Calibri" w:hAnsi="Times New Roman" w:cs="Times New Roman"/>
          <w:bCs/>
          <w:color w:val="000000"/>
          <w:sz w:val="28"/>
          <w:szCs w:val="28"/>
        </w:rPr>
        <w:t>Концепция маркетинга производственной ориентации</w:t>
      </w:r>
    </w:p>
    <w:p w:rsidR="00CD6131" w:rsidRDefault="00CD6131" w:rsidP="00CD6131">
      <w:pPr>
        <w:spacing w:after="0" w:line="360" w:lineRule="auto"/>
        <w:jc w:val="center"/>
        <w:rPr>
          <w:rFonts w:ascii="Times New Roman" w:eastAsia="Calibri" w:hAnsi="Times New Roman" w:cs="Times New Roman"/>
          <w:color w:val="000000"/>
          <w:sz w:val="28"/>
          <w:szCs w:val="28"/>
        </w:rPr>
      </w:pPr>
    </w:p>
    <w:p w:rsidR="001B5B87" w:rsidRPr="00CD6131" w:rsidRDefault="001B5B87" w:rsidP="00CD6131">
      <w:pPr>
        <w:spacing w:after="0" w:line="360" w:lineRule="auto"/>
        <w:jc w:val="center"/>
        <w:rPr>
          <w:rFonts w:ascii="Times New Roman" w:eastAsia="Calibri" w:hAnsi="Times New Roman" w:cs="Times New Roman"/>
          <w:color w:val="000000"/>
          <w:sz w:val="28"/>
          <w:szCs w:val="28"/>
        </w:rPr>
      </w:pPr>
    </w:p>
    <w:p w:rsidR="00CD6131" w:rsidRPr="00CD6131" w:rsidRDefault="00CD6131" w:rsidP="00CD6131">
      <w:pPr>
        <w:spacing w:after="0" w:line="360" w:lineRule="auto"/>
        <w:jc w:val="center"/>
        <w:rPr>
          <w:rFonts w:ascii="Times New Roman" w:eastAsia="Calibri" w:hAnsi="Times New Roman" w:cs="Times New Roman"/>
          <w:noProof/>
        </w:rPr>
      </w:pPr>
      <w:r w:rsidRPr="00CD6131">
        <w:rPr>
          <w:rFonts w:ascii="Times New Roman" w:eastAsia="Calibri" w:hAnsi="Times New Roman" w:cs="Times New Roman"/>
          <w:noProof/>
          <w:lang w:eastAsia="ru-RU"/>
        </w:rPr>
        <w:drawing>
          <wp:inline distT="0" distB="0" distL="0" distR="0" wp14:anchorId="74F05E5A" wp14:editId="44608A65">
            <wp:extent cx="5935345" cy="804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80454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3 – </w:t>
      </w:r>
      <w:r w:rsidRPr="001B5B87">
        <w:rPr>
          <w:rFonts w:ascii="Times New Roman" w:eastAsia="Calibri" w:hAnsi="Times New Roman" w:cs="Times New Roman"/>
          <w:bCs/>
          <w:color w:val="000000"/>
          <w:sz w:val="28"/>
          <w:szCs w:val="28"/>
        </w:rPr>
        <w:t>Концепция маркетинга товарной ориентации</w:t>
      </w:r>
    </w:p>
    <w:p w:rsidR="00CD6131" w:rsidRDefault="00CD6131" w:rsidP="00CD6131">
      <w:pPr>
        <w:spacing w:after="0" w:line="360" w:lineRule="auto"/>
        <w:jc w:val="center"/>
        <w:rPr>
          <w:rFonts w:ascii="Times New Roman" w:eastAsia="Calibri" w:hAnsi="Times New Roman" w:cs="Times New Roman"/>
          <w:b/>
          <w:bCs/>
          <w:color w:val="000000"/>
          <w:sz w:val="28"/>
          <w:szCs w:val="28"/>
        </w:rPr>
      </w:pPr>
    </w:p>
    <w:p w:rsidR="00CD6131" w:rsidRPr="00CD6131" w:rsidRDefault="00CD6131" w:rsidP="00CD6131">
      <w:pPr>
        <w:spacing w:after="0" w:line="360" w:lineRule="auto"/>
        <w:jc w:val="center"/>
        <w:rPr>
          <w:rFonts w:ascii="Times New Roman" w:eastAsia="Calibri" w:hAnsi="Times New Roman" w:cs="Times New Roman"/>
          <w:noProof/>
        </w:rPr>
      </w:pPr>
      <w:r w:rsidRPr="00CD6131">
        <w:rPr>
          <w:rFonts w:ascii="Times New Roman" w:eastAsia="Calibri" w:hAnsi="Times New Roman" w:cs="Times New Roman"/>
          <w:noProof/>
          <w:lang w:eastAsia="ru-RU"/>
        </w:rPr>
        <w:drawing>
          <wp:inline distT="0" distB="0" distL="0" distR="0" wp14:anchorId="46AA2D84" wp14:editId="09A0FF37">
            <wp:extent cx="5943600" cy="804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0454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4 – </w:t>
      </w:r>
      <w:r w:rsidRPr="001B5B87">
        <w:rPr>
          <w:rFonts w:ascii="Times New Roman" w:eastAsia="Calibri" w:hAnsi="Times New Roman" w:cs="Times New Roman"/>
          <w:bCs/>
          <w:color w:val="000000"/>
          <w:sz w:val="28"/>
          <w:szCs w:val="28"/>
        </w:rPr>
        <w:t>Концепция маркетинга сбытовой ориентации</w:t>
      </w:r>
    </w:p>
    <w:p w:rsidR="00CD6131" w:rsidRPr="00CD6131" w:rsidRDefault="00CD6131" w:rsidP="00CD6131">
      <w:pPr>
        <w:spacing w:after="0" w:line="360" w:lineRule="auto"/>
        <w:jc w:val="center"/>
        <w:rPr>
          <w:rFonts w:ascii="Times New Roman" w:eastAsia="Calibri" w:hAnsi="Times New Roman" w:cs="Times New Roman"/>
          <w:noProof/>
        </w:rPr>
      </w:pPr>
      <w:r w:rsidRPr="00CD6131">
        <w:rPr>
          <w:rFonts w:ascii="Times New Roman" w:eastAsia="Calibri" w:hAnsi="Times New Roman" w:cs="Times New Roman"/>
          <w:noProof/>
          <w:lang w:eastAsia="ru-RU"/>
        </w:rPr>
        <w:drawing>
          <wp:inline distT="0" distB="0" distL="0" distR="0" wp14:anchorId="006BA7CB" wp14:editId="3D10BCCF">
            <wp:extent cx="5943600" cy="1532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3225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lastRenderedPageBreak/>
        <w:t>Рисунок 5 – </w:t>
      </w:r>
      <w:r w:rsidRPr="001B5B87">
        <w:rPr>
          <w:rFonts w:ascii="Times New Roman" w:eastAsia="Calibri" w:hAnsi="Times New Roman" w:cs="Times New Roman"/>
          <w:bCs/>
          <w:color w:val="000000"/>
          <w:sz w:val="28"/>
          <w:szCs w:val="28"/>
        </w:rPr>
        <w:t>Концепция чистого маркетинга</w:t>
      </w:r>
    </w:p>
    <w:p w:rsidR="00CD6131" w:rsidRPr="00CD6131" w:rsidRDefault="00CD6131" w:rsidP="00CD6131">
      <w:pPr>
        <w:spacing w:after="0" w:line="360" w:lineRule="auto"/>
        <w:jc w:val="center"/>
        <w:rPr>
          <w:rFonts w:ascii="Times New Roman" w:eastAsia="Calibri" w:hAnsi="Times New Roman" w:cs="Times New Roman"/>
          <w:color w:val="000000"/>
          <w:sz w:val="28"/>
          <w:szCs w:val="28"/>
        </w:rPr>
      </w:pPr>
    </w:p>
    <w:p w:rsidR="00CD6131" w:rsidRPr="00CD6131" w:rsidRDefault="00CD6131" w:rsidP="00CD6131">
      <w:pPr>
        <w:spacing w:after="0" w:line="360" w:lineRule="auto"/>
        <w:jc w:val="center"/>
        <w:rPr>
          <w:rFonts w:ascii="Times New Roman" w:eastAsia="Calibri" w:hAnsi="Times New Roman" w:cs="Times New Roman"/>
          <w:color w:val="000000"/>
          <w:sz w:val="28"/>
          <w:szCs w:val="28"/>
        </w:rPr>
      </w:pPr>
      <w:r w:rsidRPr="00CD6131">
        <w:rPr>
          <w:rFonts w:ascii="Times New Roman" w:eastAsia="Calibri" w:hAnsi="Times New Roman" w:cs="Times New Roman"/>
          <w:noProof/>
          <w:lang w:eastAsia="ru-RU"/>
        </w:rPr>
        <w:drawing>
          <wp:inline distT="0" distB="0" distL="0" distR="0" wp14:anchorId="46283588" wp14:editId="0F9A69AB">
            <wp:extent cx="5799455" cy="13798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9455" cy="137985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6 – </w:t>
      </w:r>
      <w:r w:rsidRPr="001B5B87">
        <w:rPr>
          <w:rFonts w:ascii="Times New Roman" w:eastAsia="Calibri" w:hAnsi="Times New Roman" w:cs="Times New Roman"/>
          <w:bCs/>
          <w:color w:val="000000"/>
          <w:sz w:val="28"/>
          <w:szCs w:val="28"/>
        </w:rPr>
        <w:t>Концепция социального маркетинга</w:t>
      </w:r>
    </w:p>
    <w:p w:rsidR="00CD6131" w:rsidRPr="00CD6131" w:rsidRDefault="00CD6131" w:rsidP="00CD6131">
      <w:pPr>
        <w:spacing w:after="0" w:line="360" w:lineRule="auto"/>
        <w:jc w:val="center"/>
        <w:rPr>
          <w:rFonts w:ascii="Times New Roman" w:eastAsia="Calibri" w:hAnsi="Times New Roman" w:cs="Times New Roman"/>
          <w:color w:val="000000"/>
          <w:sz w:val="28"/>
          <w:szCs w:val="28"/>
        </w:rPr>
      </w:pPr>
    </w:p>
    <w:p w:rsidR="00CD6131" w:rsidRPr="00CD6131" w:rsidRDefault="00CD6131" w:rsidP="00CD6131">
      <w:pPr>
        <w:spacing w:after="0" w:line="360" w:lineRule="auto"/>
        <w:jc w:val="center"/>
        <w:rPr>
          <w:rFonts w:ascii="Times New Roman" w:eastAsia="Calibri" w:hAnsi="Times New Roman" w:cs="Times New Roman"/>
          <w:color w:val="000000"/>
          <w:sz w:val="28"/>
          <w:szCs w:val="28"/>
        </w:rPr>
      </w:pPr>
      <w:r w:rsidRPr="00CD6131">
        <w:rPr>
          <w:rFonts w:ascii="Times New Roman" w:eastAsia="Calibri" w:hAnsi="Times New Roman" w:cs="Times New Roman"/>
          <w:noProof/>
          <w:lang w:eastAsia="ru-RU"/>
        </w:rPr>
        <w:drawing>
          <wp:inline distT="0" distB="0" distL="0" distR="0" wp14:anchorId="31D46EA2" wp14:editId="3DA50874">
            <wp:extent cx="4351655" cy="406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1655" cy="4064000"/>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7 – </w:t>
      </w:r>
      <w:r w:rsidRPr="001B5B87">
        <w:rPr>
          <w:rFonts w:ascii="Times New Roman" w:eastAsia="Calibri" w:hAnsi="Times New Roman" w:cs="Times New Roman"/>
          <w:bCs/>
          <w:color w:val="000000"/>
          <w:sz w:val="28"/>
          <w:szCs w:val="28"/>
        </w:rPr>
        <w:t>Этапы развития социально-этического маркетинга</w:t>
      </w:r>
    </w:p>
    <w:p w:rsidR="00CD6131" w:rsidRDefault="00CD6131" w:rsidP="00CD6131">
      <w:pPr>
        <w:spacing w:after="0" w:line="360" w:lineRule="auto"/>
        <w:ind w:firstLine="709"/>
        <w:jc w:val="both"/>
        <w:rPr>
          <w:rFonts w:ascii="Times New Roman" w:eastAsia="Calibri" w:hAnsi="Times New Roman" w:cs="Times New Roman"/>
          <w:color w:val="000000"/>
          <w:sz w:val="28"/>
          <w:szCs w:val="28"/>
        </w:rPr>
      </w:pP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Сравнение маркетинговых изменений отображено в таблице 1.</w:t>
      </w:r>
    </w:p>
    <w:p w:rsidR="00CD6131" w:rsidRPr="00CD6131" w:rsidRDefault="00CD6131" w:rsidP="00CD6131">
      <w:pPr>
        <w:spacing w:after="0" w:line="360" w:lineRule="auto"/>
        <w:ind w:firstLine="709"/>
        <w:jc w:val="right"/>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Таблица 1</w:t>
      </w:r>
    </w:p>
    <w:p w:rsidR="00CD6131" w:rsidRPr="001B5B87" w:rsidRDefault="00CD6131" w:rsidP="00CD6131">
      <w:pPr>
        <w:spacing w:after="0" w:line="360" w:lineRule="auto"/>
        <w:ind w:firstLine="709"/>
        <w:jc w:val="center"/>
        <w:rPr>
          <w:rFonts w:ascii="Times New Roman" w:eastAsia="Calibri" w:hAnsi="Times New Roman" w:cs="Times New Roman"/>
          <w:bCs/>
          <w:color w:val="000000"/>
          <w:sz w:val="28"/>
          <w:szCs w:val="28"/>
        </w:rPr>
      </w:pPr>
      <w:r w:rsidRPr="001B5B87">
        <w:rPr>
          <w:rFonts w:ascii="Times New Roman" w:eastAsia="Calibri" w:hAnsi="Times New Roman" w:cs="Times New Roman"/>
          <w:bCs/>
          <w:color w:val="000000"/>
          <w:sz w:val="28"/>
          <w:szCs w:val="28"/>
        </w:rPr>
        <w:t>Динамика маркетинговой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681"/>
      </w:tblGrid>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1950-е годы</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2000-е годы</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Большие технологические различия однотипных товаров</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Малые технологические различия однотипных товаров</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Высокий уровень спроса</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Высокий уровень предложения</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lastRenderedPageBreak/>
              <w:t xml:space="preserve">Тенденция к производству </w:t>
            </w:r>
            <w:proofErr w:type="spellStart"/>
            <w:r w:rsidRPr="00CD6131">
              <w:rPr>
                <w:rFonts w:ascii="Times New Roman" w:eastAsia="Calibri" w:hAnsi="Times New Roman" w:cs="Times New Roman"/>
                <w:color w:val="000000"/>
                <w:sz w:val="24"/>
                <w:szCs w:val="24"/>
              </w:rPr>
              <w:t>монопродукта</w:t>
            </w:r>
            <w:proofErr w:type="spellEnd"/>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Тенденция к расширению ассортимента продукции</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Значительный рост рынка отдельных товарных групп</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Стагнация рынка в целом</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Обычная конкуренция</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Агрессивная конкуренция</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Небольшое внимание методам торговли</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Концентрация внимания на методах торговли</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Наличие массового потребителя</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Резкая индивидуализация потребностей</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Рациональная роль рекламы: информирование и убеждение</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Эмоциональная роль рекламы: демонстрация рекламодателем понимания потребителя как индивидуума, его побуждение к определенным действиям</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Простая структура рекламной деятельности</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Усложнение структуры рекламной деятельности, видов и средств рекламы и взаимодействия производителей и потребителей</w:t>
            </w:r>
          </w:p>
        </w:tc>
      </w:tr>
      <w:tr w:rsidR="00CD6131" w:rsidRPr="00CD6131" w:rsidTr="008A4ADA">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Рынок продавца</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Рынок покупателя</w:t>
            </w:r>
          </w:p>
        </w:tc>
      </w:tr>
    </w:tbl>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p>
    <w:p w:rsid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Все концепции и перемены маркетинга тесно связаны с воспроизводственным процессом (рисунок 8).</w:t>
      </w:r>
    </w:p>
    <w:p w:rsidR="001B5B87" w:rsidRPr="00CD6131" w:rsidRDefault="001B5B87" w:rsidP="00CD6131">
      <w:pPr>
        <w:spacing w:after="0" w:line="360" w:lineRule="auto"/>
        <w:ind w:firstLine="709"/>
        <w:jc w:val="both"/>
        <w:rPr>
          <w:rFonts w:ascii="Times New Roman" w:eastAsia="Calibri" w:hAnsi="Times New Roman" w:cs="Times New Roman"/>
          <w:color w:val="000000"/>
          <w:sz w:val="28"/>
          <w:szCs w:val="28"/>
        </w:rPr>
      </w:pPr>
    </w:p>
    <w:p w:rsidR="00CD6131" w:rsidRPr="00CD6131" w:rsidRDefault="00CD6131" w:rsidP="00CD6131">
      <w:pPr>
        <w:spacing w:after="0" w:line="360" w:lineRule="auto"/>
        <w:jc w:val="center"/>
        <w:rPr>
          <w:rFonts w:ascii="Times New Roman" w:eastAsia="Calibri" w:hAnsi="Times New Roman" w:cs="Times New Roman"/>
          <w:noProof/>
        </w:rPr>
      </w:pPr>
      <w:r w:rsidRPr="00CD6131">
        <w:rPr>
          <w:rFonts w:ascii="Times New Roman" w:eastAsia="Calibri" w:hAnsi="Times New Roman" w:cs="Times New Roman"/>
          <w:noProof/>
          <w:lang w:eastAsia="ru-RU"/>
        </w:rPr>
        <w:drawing>
          <wp:inline distT="0" distB="0" distL="0" distR="0" wp14:anchorId="7F422E8A" wp14:editId="2900739F">
            <wp:extent cx="5824855" cy="173545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855" cy="173545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8 – </w:t>
      </w:r>
      <w:r w:rsidRPr="001B5B87">
        <w:rPr>
          <w:rFonts w:ascii="Times New Roman" w:eastAsia="Calibri" w:hAnsi="Times New Roman" w:cs="Times New Roman"/>
          <w:bCs/>
          <w:color w:val="000000"/>
          <w:sz w:val="28"/>
          <w:szCs w:val="28"/>
        </w:rPr>
        <w:t>Воспроизводственный процесс</w:t>
      </w:r>
    </w:p>
    <w:p w:rsidR="001B5B87" w:rsidRDefault="001B5B87" w:rsidP="001B5B87">
      <w:pPr>
        <w:tabs>
          <w:tab w:val="num" w:pos="720"/>
        </w:tabs>
        <w:spacing w:after="0" w:line="360" w:lineRule="auto"/>
        <w:ind w:firstLine="709"/>
        <w:jc w:val="both"/>
        <w:rPr>
          <w:rFonts w:ascii="Times New Roman" w:eastAsia="Calibri" w:hAnsi="Times New Roman" w:cs="Times New Roman"/>
          <w:color w:val="000000"/>
          <w:sz w:val="28"/>
          <w:szCs w:val="28"/>
        </w:rPr>
      </w:pPr>
    </w:p>
    <w:p w:rsidR="001B5B87" w:rsidRPr="00CD6131" w:rsidRDefault="001B5B87" w:rsidP="001B5B87">
      <w:pPr>
        <w:tabs>
          <w:tab w:val="num" w:pos="720"/>
        </w:tabs>
        <w:spacing w:after="0" w:line="360" w:lineRule="auto"/>
        <w:ind w:firstLine="709"/>
        <w:jc w:val="both"/>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Таким образом, с</w:t>
      </w:r>
      <w:r w:rsidRPr="00CD6131">
        <w:rPr>
          <w:rFonts w:ascii="Times New Roman" w:eastAsia="Calibri" w:hAnsi="Times New Roman" w:cs="Times New Roman"/>
          <w:color w:val="000000"/>
          <w:sz w:val="28"/>
          <w:szCs w:val="28"/>
        </w:rPr>
        <w:t>овременная концепция маркетинга включает три основные задачи, изучение и разработка которых обеспечивают основу успешной реализации продукции:</w:t>
      </w:r>
      <w:r>
        <w:rPr>
          <w:rFonts w:ascii="Times New Roman" w:eastAsia="Calibri" w:hAnsi="Times New Roman" w:cs="Times New Roman"/>
          <w:color w:val="000000"/>
          <w:sz w:val="28"/>
          <w:szCs w:val="28"/>
        </w:rPr>
        <w:t xml:space="preserve"> </w:t>
      </w:r>
      <w:r w:rsidRPr="00CD6131">
        <w:rPr>
          <w:rFonts w:ascii="Times New Roman" w:eastAsia="Calibri" w:hAnsi="Times New Roman" w:cs="Times New Roman"/>
          <w:color w:val="000000"/>
          <w:sz w:val="28"/>
          <w:szCs w:val="28"/>
        </w:rPr>
        <w:t>ориентация на потребителя (его потребности);</w:t>
      </w:r>
      <w:r>
        <w:rPr>
          <w:rFonts w:ascii="Times New Roman" w:eastAsia="Calibri" w:hAnsi="Times New Roman" w:cs="Times New Roman"/>
          <w:color w:val="000000"/>
          <w:sz w:val="28"/>
          <w:szCs w:val="28"/>
        </w:rPr>
        <w:t xml:space="preserve"> п</w:t>
      </w:r>
      <w:r w:rsidRPr="00CD6131">
        <w:rPr>
          <w:rFonts w:ascii="Times New Roman" w:eastAsia="Calibri" w:hAnsi="Times New Roman" w:cs="Times New Roman"/>
          <w:color w:val="000000"/>
          <w:sz w:val="28"/>
          <w:szCs w:val="28"/>
        </w:rPr>
        <w:t>одход к маркетингу как общекорпоративному делу, успех которого зависит от всех функциональных подразделений и требует их структурного и организационного взаимодействия;</w:t>
      </w:r>
      <w:r>
        <w:rPr>
          <w:rFonts w:ascii="Times New Roman" w:eastAsia="Calibri" w:hAnsi="Times New Roman" w:cs="Times New Roman"/>
          <w:color w:val="000000"/>
          <w:sz w:val="28"/>
          <w:szCs w:val="28"/>
        </w:rPr>
        <w:t xml:space="preserve"> </w:t>
      </w:r>
      <w:r w:rsidRPr="00CD6131">
        <w:rPr>
          <w:rFonts w:ascii="Times New Roman" w:eastAsia="Calibri" w:hAnsi="Times New Roman" w:cs="Times New Roman"/>
          <w:color w:val="000000"/>
          <w:sz w:val="28"/>
          <w:szCs w:val="28"/>
        </w:rPr>
        <w:t xml:space="preserve"> направленность на прибыль как итоговый результат всей производственной деятельности, определяющей конкретную тактику продаж.</w:t>
      </w:r>
      <w:proofErr w:type="gramEnd"/>
    </w:p>
    <w:p w:rsidR="00CD6131" w:rsidRDefault="00CD6131" w:rsidP="00CD6131">
      <w:pPr>
        <w:spacing w:after="0" w:line="360" w:lineRule="auto"/>
        <w:jc w:val="center"/>
        <w:rPr>
          <w:rFonts w:ascii="Times New Roman" w:eastAsia="Calibri" w:hAnsi="Times New Roman" w:cs="Times New Roman"/>
          <w:color w:val="000000"/>
          <w:sz w:val="28"/>
          <w:szCs w:val="28"/>
        </w:rPr>
      </w:pPr>
    </w:p>
    <w:p w:rsidR="00CD6131" w:rsidRPr="00CD6131" w:rsidRDefault="00CD6131" w:rsidP="00CD6131">
      <w:pPr>
        <w:pStyle w:val="2"/>
        <w:spacing w:before="0" w:line="360" w:lineRule="auto"/>
        <w:jc w:val="center"/>
        <w:rPr>
          <w:rFonts w:ascii="Times New Roman" w:hAnsi="Times New Roman" w:cs="Times New Roman"/>
          <w:color w:val="auto"/>
          <w:sz w:val="28"/>
        </w:rPr>
      </w:pPr>
      <w:bookmarkStart w:id="4" w:name="_Toc109770084"/>
      <w:r w:rsidRPr="00CD6131">
        <w:rPr>
          <w:rFonts w:ascii="Times New Roman" w:hAnsi="Times New Roman" w:cs="Times New Roman"/>
          <w:color w:val="auto"/>
          <w:sz w:val="28"/>
        </w:rPr>
        <w:lastRenderedPageBreak/>
        <w:t>1.2 Направления и инструменты маркетинговой деятельности</w:t>
      </w:r>
      <w:bookmarkEnd w:id="4"/>
    </w:p>
    <w:p w:rsidR="00CD6131" w:rsidRPr="00CD6131" w:rsidRDefault="00CD6131" w:rsidP="00CD6131">
      <w:pPr>
        <w:spacing w:after="0" w:line="360" w:lineRule="auto"/>
        <w:jc w:val="center"/>
        <w:rPr>
          <w:rFonts w:ascii="Times New Roman" w:eastAsia="Calibri" w:hAnsi="Times New Roman" w:cs="Times New Roman"/>
          <w:color w:val="000000"/>
          <w:sz w:val="28"/>
          <w:szCs w:val="28"/>
        </w:rPr>
      </w:pP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Структура современного маркетинга схематически изображена на рисунке 9.</w:t>
      </w:r>
    </w:p>
    <w:p w:rsidR="00CD6131" w:rsidRPr="00CD6131" w:rsidRDefault="00CD6131" w:rsidP="00CD6131">
      <w:pPr>
        <w:spacing w:after="0" w:line="360" w:lineRule="auto"/>
        <w:jc w:val="center"/>
        <w:rPr>
          <w:rFonts w:ascii="Times New Roman" w:eastAsia="Calibri" w:hAnsi="Times New Roman" w:cs="Times New Roman"/>
          <w:noProof/>
        </w:rPr>
      </w:pPr>
      <w:r w:rsidRPr="00CD6131">
        <w:rPr>
          <w:rFonts w:ascii="Times New Roman" w:eastAsia="Calibri" w:hAnsi="Times New Roman" w:cs="Times New Roman"/>
          <w:noProof/>
          <w:lang w:eastAsia="ru-RU"/>
        </w:rPr>
        <w:drawing>
          <wp:inline distT="0" distB="0" distL="0" distR="0" wp14:anchorId="11606E9C" wp14:editId="3B8013F7">
            <wp:extent cx="5359400" cy="367474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0" cy="367474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9 – </w:t>
      </w:r>
      <w:r w:rsidRPr="001B5B87">
        <w:rPr>
          <w:rFonts w:ascii="Times New Roman" w:eastAsia="Calibri" w:hAnsi="Times New Roman" w:cs="Times New Roman"/>
          <w:bCs/>
          <w:color w:val="000000"/>
          <w:sz w:val="28"/>
          <w:szCs w:val="28"/>
        </w:rPr>
        <w:t>Структура современного маркетинга</w:t>
      </w:r>
    </w:p>
    <w:p w:rsidR="00CD6131" w:rsidRPr="00CD6131" w:rsidRDefault="00CD6131" w:rsidP="00CD6131">
      <w:pPr>
        <w:spacing w:after="0" w:line="360" w:lineRule="auto"/>
        <w:jc w:val="center"/>
        <w:rPr>
          <w:rFonts w:ascii="Times New Roman" w:eastAsia="Calibri" w:hAnsi="Times New Roman" w:cs="Times New Roman"/>
          <w:color w:val="000000"/>
          <w:sz w:val="28"/>
          <w:szCs w:val="28"/>
        </w:rPr>
      </w:pP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Глобальный маркетинг – отдельные коммерческие операции, связанные с международной торговлей, туризмом и другими формами взаимодействия между странами.</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Социальный маркетинг – использование методов маркетинга в некоммерческих целях. Суть социального маркетинга – весомое расширение сферы маркетинговой деятельности. Его предметом выступает не только рынок, но и общественно-политическая деятельность. Цель социального маркетинга – построение, выполнение и </w:t>
      </w:r>
      <w:proofErr w:type="gramStart"/>
      <w:r w:rsidRPr="00CD6131">
        <w:rPr>
          <w:rFonts w:ascii="Times New Roman" w:eastAsia="Calibri" w:hAnsi="Times New Roman" w:cs="Times New Roman"/>
          <w:color w:val="000000"/>
          <w:sz w:val="28"/>
          <w:szCs w:val="28"/>
        </w:rPr>
        <w:t>контроль за</w:t>
      </w:r>
      <w:proofErr w:type="gramEnd"/>
      <w:r w:rsidRPr="00CD6131">
        <w:rPr>
          <w:rFonts w:ascii="Times New Roman" w:eastAsia="Calibri" w:hAnsi="Times New Roman" w:cs="Times New Roman"/>
          <w:color w:val="000000"/>
          <w:sz w:val="28"/>
          <w:szCs w:val="28"/>
        </w:rPr>
        <w:t xml:space="preserve"> программами, направленными на усиление заинтересованности какой-либо социальной идеи, воспитание определенных норм и правил поведения [24].</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proofErr w:type="spellStart"/>
      <w:r w:rsidRPr="00CD6131">
        <w:rPr>
          <w:rFonts w:ascii="Times New Roman" w:eastAsia="Calibri" w:hAnsi="Times New Roman" w:cs="Times New Roman"/>
          <w:color w:val="000000"/>
          <w:sz w:val="28"/>
          <w:szCs w:val="28"/>
        </w:rPr>
        <w:t>Макромаркетинг</w:t>
      </w:r>
      <w:proofErr w:type="spellEnd"/>
      <w:r w:rsidRPr="00CD6131">
        <w:rPr>
          <w:rFonts w:ascii="Times New Roman" w:eastAsia="Calibri" w:hAnsi="Times New Roman" w:cs="Times New Roman"/>
          <w:color w:val="000000"/>
          <w:sz w:val="28"/>
          <w:szCs w:val="28"/>
        </w:rPr>
        <w:t xml:space="preserve"> производит управление рынком с целью предоставления благ для потребителей. </w:t>
      </w:r>
      <w:proofErr w:type="spellStart"/>
      <w:r w:rsidRPr="00CD6131">
        <w:rPr>
          <w:rFonts w:ascii="Times New Roman" w:eastAsia="Calibri" w:hAnsi="Times New Roman" w:cs="Times New Roman"/>
          <w:color w:val="000000"/>
          <w:sz w:val="28"/>
          <w:szCs w:val="28"/>
        </w:rPr>
        <w:t>Макромаркетинг</w:t>
      </w:r>
      <w:proofErr w:type="spellEnd"/>
      <w:r w:rsidRPr="00CD6131">
        <w:rPr>
          <w:rFonts w:ascii="Times New Roman" w:eastAsia="Calibri" w:hAnsi="Times New Roman" w:cs="Times New Roman"/>
          <w:color w:val="000000"/>
          <w:sz w:val="28"/>
          <w:szCs w:val="28"/>
        </w:rPr>
        <w:t xml:space="preserve"> является новой отраслью, не делающей </w:t>
      </w:r>
      <w:r w:rsidRPr="00CD6131">
        <w:rPr>
          <w:rFonts w:ascii="Times New Roman" w:eastAsia="Calibri" w:hAnsi="Times New Roman" w:cs="Times New Roman"/>
          <w:color w:val="000000"/>
          <w:sz w:val="28"/>
          <w:szCs w:val="28"/>
        </w:rPr>
        <w:lastRenderedPageBreak/>
        <w:t xml:space="preserve">упор в изучении проблем отдельной фирмы на анализ экономической системы, в рамках которой она осуществляет свою деятельность. Это привело к возникновению новых подходов к изучению </w:t>
      </w:r>
      <w:proofErr w:type="spellStart"/>
      <w:r w:rsidRPr="00CD6131">
        <w:rPr>
          <w:rFonts w:ascii="Times New Roman" w:eastAsia="Calibri" w:hAnsi="Times New Roman" w:cs="Times New Roman"/>
          <w:color w:val="000000"/>
          <w:sz w:val="28"/>
          <w:szCs w:val="28"/>
        </w:rPr>
        <w:t>макромаркетинговой</w:t>
      </w:r>
      <w:proofErr w:type="spellEnd"/>
      <w:r w:rsidRPr="00CD6131">
        <w:rPr>
          <w:rFonts w:ascii="Times New Roman" w:eastAsia="Calibri" w:hAnsi="Times New Roman" w:cs="Times New Roman"/>
          <w:color w:val="000000"/>
          <w:sz w:val="28"/>
          <w:szCs w:val="28"/>
        </w:rPr>
        <w:t xml:space="preserve"> деятельности: социальный маркетинг, консюмеризм, </w:t>
      </w:r>
      <w:proofErr w:type="spellStart"/>
      <w:r w:rsidRPr="00CD6131">
        <w:rPr>
          <w:rFonts w:ascii="Times New Roman" w:eastAsia="Calibri" w:hAnsi="Times New Roman" w:cs="Times New Roman"/>
          <w:color w:val="000000"/>
          <w:sz w:val="28"/>
          <w:szCs w:val="28"/>
        </w:rPr>
        <w:t>бихейворизм</w:t>
      </w:r>
      <w:proofErr w:type="spellEnd"/>
      <w:r w:rsidRPr="00CD6131">
        <w:rPr>
          <w:rFonts w:ascii="Times New Roman" w:eastAsia="Calibri" w:hAnsi="Times New Roman" w:cs="Times New Roman"/>
          <w:color w:val="000000"/>
          <w:sz w:val="28"/>
          <w:szCs w:val="28"/>
        </w:rPr>
        <w:t>.</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Бихевиоризм – направление маркетинга, основанное на изучении психологических причин поведения потребителей в ходе выбора и покупки товаров, выявление их желаний.</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Консюмеризм – создание и проведение в жизнь системы защиты и поддержки прав потребителей.</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proofErr w:type="spellStart"/>
      <w:r w:rsidRPr="00CD6131">
        <w:rPr>
          <w:rFonts w:ascii="Times New Roman" w:eastAsia="Calibri" w:hAnsi="Times New Roman" w:cs="Times New Roman"/>
          <w:color w:val="000000"/>
          <w:sz w:val="28"/>
          <w:szCs w:val="28"/>
        </w:rPr>
        <w:t>Микромаркетинг</w:t>
      </w:r>
      <w:proofErr w:type="spellEnd"/>
      <w:r w:rsidRPr="00CD6131">
        <w:rPr>
          <w:rFonts w:ascii="Times New Roman" w:eastAsia="Calibri" w:hAnsi="Times New Roman" w:cs="Times New Roman"/>
          <w:color w:val="000000"/>
          <w:sz w:val="28"/>
          <w:szCs w:val="28"/>
        </w:rPr>
        <w:t xml:space="preserve"> производит управление внутри предприятия, работа которого обеспечивает связь между продавцом и покупателем.</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Функциональный маркетинг осуществляет поэлементный анализ сбытовой деятельности организации, а именно: оптовую торговлю, транспортировку, хранение. Основной упор делается на внутрифирменное планирование.</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Маркетинг товаров народного потребления глубоко и всесторонне изучает потребителя, его потребности, запросы, а также факторы и условия, под влиянием которых они формируются и развиваются.</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Стратегический: маркетинг изучает связь внешних факторов и внутренних ресурсов, потенциал фирмы, принимаемых во внимание при принятии управленческого решения. Он относится к первостепенным направлениям современного маркетинга, и, по мнению специалистов, сохранит свое первостепенное значение и в будущем.</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Институциональный маркетинг – заключительная реализация производственной продукции и розничная продажа. Центром внимания является взаимодействие с розничным торговцем.</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Товарный маркетинг – детально изучает желания клиента, затем происходит разработка товара и его модернизация [27].</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Управленческий маркетинг – распространяет принципы маркетинга на все уровни управления предприятием. Дж. Г. Болт так характеризует управленческий маркетинг: «Производственный персонал, финансовые и сбытовые службы – все </w:t>
      </w:r>
      <w:r w:rsidRPr="00CD6131">
        <w:rPr>
          <w:rFonts w:ascii="Times New Roman" w:eastAsia="Calibri" w:hAnsi="Times New Roman" w:cs="Times New Roman"/>
          <w:color w:val="000000"/>
          <w:sz w:val="28"/>
          <w:szCs w:val="28"/>
        </w:rPr>
        <w:lastRenderedPageBreak/>
        <w:t>должны проникнуться психологией маркетингового мышления, даже если они не принимают существенного участия в осуществлении маркетинга».</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Функции маркетинга – комплекс видов деятельности, направленных на достижение эффективной деятельности предприятия (рисунок 10).</w:t>
      </w:r>
    </w:p>
    <w:p w:rsidR="00CD6131" w:rsidRPr="00CD6131" w:rsidRDefault="00CD6131" w:rsidP="0041394E">
      <w:pPr>
        <w:spacing w:after="0" w:line="360" w:lineRule="auto"/>
        <w:ind w:firstLine="709"/>
        <w:jc w:val="both"/>
        <w:rPr>
          <w:rFonts w:ascii="Times New Roman" w:eastAsia="Calibri" w:hAnsi="Times New Roman" w:cs="Times New Roman"/>
          <w:noProof/>
        </w:rPr>
      </w:pPr>
      <w:r w:rsidRPr="00CD6131">
        <w:rPr>
          <w:rFonts w:ascii="Calibri" w:eastAsia="Calibri" w:hAnsi="Calibri" w:cs="Times New Roman"/>
          <w:noProof/>
          <w:lang w:eastAsia="ru-RU"/>
        </w:rPr>
        <mc:AlternateContent>
          <mc:Choice Requires="wps">
            <w:drawing>
              <wp:inline distT="0" distB="0" distL="0" distR="0" wp14:anchorId="3B8AB489" wp14:editId="533CC263">
                <wp:extent cx="304800" cy="304800"/>
                <wp:effectExtent l="0" t="0" r="0" b="0"/>
                <wp:docPr id="35" name="Прямоугольник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Прямоугольник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5oZKZ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CD6131">
        <w:rPr>
          <w:rFonts w:ascii="Times New Roman" w:eastAsia="Calibri" w:hAnsi="Times New Roman" w:cs="Times New Roman"/>
          <w:noProof/>
          <w:lang w:eastAsia="ru-RU"/>
        </w:rPr>
        <w:drawing>
          <wp:inline distT="0" distB="0" distL="0" distR="0" wp14:anchorId="5CFA28E7" wp14:editId="04001710">
            <wp:extent cx="6121400" cy="335280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3352800"/>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 xml:space="preserve">Рисунок 10 – </w:t>
      </w:r>
      <w:r w:rsidRPr="001B5B87">
        <w:rPr>
          <w:rFonts w:ascii="Times New Roman" w:eastAsia="Calibri" w:hAnsi="Times New Roman" w:cs="Times New Roman"/>
          <w:bCs/>
          <w:color w:val="000000"/>
          <w:sz w:val="28"/>
          <w:szCs w:val="28"/>
        </w:rPr>
        <w:t>Функции маркетинга</w:t>
      </w:r>
    </w:p>
    <w:p w:rsidR="00CD6131" w:rsidRPr="00CD6131" w:rsidRDefault="00CD6131" w:rsidP="00CD6131">
      <w:pPr>
        <w:spacing w:after="0" w:line="360" w:lineRule="auto"/>
        <w:jc w:val="center"/>
        <w:rPr>
          <w:rFonts w:ascii="Times New Roman" w:eastAsia="Calibri" w:hAnsi="Times New Roman" w:cs="Times New Roman"/>
          <w:color w:val="000000"/>
          <w:sz w:val="28"/>
          <w:szCs w:val="28"/>
        </w:rPr>
      </w:pPr>
    </w:p>
    <w:p w:rsidR="0041394E"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Отраженные на рисунке 10 функции маркетинга образуют группы функций. В рамках каждой из них решается конкретный круг задач. </w:t>
      </w:r>
    </w:p>
    <w:p w:rsid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Группы функций маркетинга и их решаемые задачи отображены в таблице 2.</w:t>
      </w:r>
    </w:p>
    <w:p w:rsidR="00CD6131" w:rsidRPr="00CD6131" w:rsidRDefault="00CD6131" w:rsidP="00CD6131">
      <w:pPr>
        <w:spacing w:after="0" w:line="360" w:lineRule="auto"/>
        <w:ind w:firstLine="709"/>
        <w:jc w:val="right"/>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Таблица 2</w:t>
      </w:r>
    </w:p>
    <w:p w:rsidR="00CD6131" w:rsidRPr="001B5B87" w:rsidRDefault="00CD6131" w:rsidP="00CD6131">
      <w:pPr>
        <w:spacing w:after="0" w:line="360" w:lineRule="auto"/>
        <w:jc w:val="center"/>
        <w:rPr>
          <w:rFonts w:ascii="Times New Roman" w:eastAsia="Calibri" w:hAnsi="Times New Roman" w:cs="Times New Roman"/>
          <w:bCs/>
          <w:color w:val="000000"/>
          <w:sz w:val="28"/>
          <w:szCs w:val="28"/>
        </w:rPr>
      </w:pPr>
      <w:r w:rsidRPr="001B5B87">
        <w:rPr>
          <w:rFonts w:ascii="Times New Roman" w:eastAsia="Calibri" w:hAnsi="Times New Roman" w:cs="Times New Roman"/>
          <w:bCs/>
          <w:color w:val="000000"/>
          <w:sz w:val="28"/>
          <w:szCs w:val="28"/>
        </w:rPr>
        <w:t>Задачи, решаемые в пределах маркетинговых функций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7648"/>
      </w:tblGrid>
      <w:tr w:rsidR="00CD6131" w:rsidRPr="00CD6131" w:rsidTr="008A4ADA">
        <w:trPr>
          <w:jc w:val="center"/>
        </w:trPr>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Группы функций маркетинга</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Решаемые задачи</w:t>
            </w:r>
          </w:p>
        </w:tc>
      </w:tr>
      <w:tr w:rsidR="00CD6131" w:rsidRPr="00CD6131" w:rsidTr="008A4ADA">
        <w:trPr>
          <w:jc w:val="center"/>
        </w:trPr>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Аналитическая</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Анализ внешней и внутренней среды, рынка, потребителей, фирменной структуры рынка, товара</w:t>
            </w:r>
          </w:p>
        </w:tc>
      </w:tr>
      <w:tr w:rsidR="00CD6131" w:rsidRPr="00CD6131" w:rsidTr="008A4ADA">
        <w:trPr>
          <w:jc w:val="center"/>
        </w:trPr>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proofErr w:type="spellStart"/>
            <w:r w:rsidRPr="00CD6131">
              <w:rPr>
                <w:rFonts w:ascii="Times New Roman" w:eastAsia="Calibri" w:hAnsi="Times New Roman" w:cs="Times New Roman"/>
                <w:color w:val="000000"/>
                <w:sz w:val="24"/>
                <w:szCs w:val="24"/>
              </w:rPr>
              <w:t>Продуктово</w:t>
            </w:r>
            <w:proofErr w:type="spellEnd"/>
            <w:r w:rsidRPr="00CD6131">
              <w:rPr>
                <w:rFonts w:ascii="Times New Roman" w:eastAsia="Calibri" w:hAnsi="Times New Roman" w:cs="Times New Roman"/>
                <w:color w:val="000000"/>
                <w:sz w:val="24"/>
                <w:szCs w:val="24"/>
              </w:rPr>
              <w:t>-</w:t>
            </w:r>
          </w:p>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производственная</w:t>
            </w:r>
          </w:p>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(созидательная)</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Создание новых товаров; организация производства новых товаров; применение новых технологий; управление конкурентоспособностью</w:t>
            </w:r>
          </w:p>
        </w:tc>
      </w:tr>
      <w:tr w:rsidR="00CD6131" w:rsidRPr="00CD6131" w:rsidTr="008A4ADA">
        <w:trPr>
          <w:jc w:val="center"/>
        </w:trPr>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Сбытовая</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Формирование товарной политики; проведение ценовой политики; организация системы товародвижения; организация сервиса</w:t>
            </w:r>
          </w:p>
        </w:tc>
      </w:tr>
      <w:tr w:rsidR="00CD6131" w:rsidRPr="00CD6131" w:rsidTr="008A4ADA">
        <w:trPr>
          <w:jc w:val="center"/>
        </w:trPr>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lastRenderedPageBreak/>
              <w:t>Формирующая</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Формирование спроса; стимулирование сбыта</w:t>
            </w:r>
          </w:p>
        </w:tc>
      </w:tr>
      <w:tr w:rsidR="00CD6131" w:rsidRPr="00CD6131" w:rsidTr="008A4ADA">
        <w:trPr>
          <w:jc w:val="center"/>
        </w:trPr>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Управления и контроля</w:t>
            </w:r>
          </w:p>
        </w:tc>
        <w:tc>
          <w:tcPr>
            <w:tcW w:w="0" w:type="auto"/>
            <w:shd w:val="clear" w:color="auto" w:fill="auto"/>
            <w:hideMark/>
          </w:tcPr>
          <w:p w:rsidR="00CD6131" w:rsidRPr="00CD6131" w:rsidRDefault="00CD6131" w:rsidP="00CD6131">
            <w:pPr>
              <w:spacing w:after="0" w:line="240" w:lineRule="auto"/>
              <w:jc w:val="both"/>
              <w:rPr>
                <w:rFonts w:ascii="Times New Roman" w:eastAsia="Calibri" w:hAnsi="Times New Roman" w:cs="Times New Roman"/>
                <w:color w:val="000000"/>
                <w:sz w:val="24"/>
                <w:szCs w:val="24"/>
              </w:rPr>
            </w:pPr>
            <w:r w:rsidRPr="00CD6131">
              <w:rPr>
                <w:rFonts w:ascii="Times New Roman" w:eastAsia="Calibri" w:hAnsi="Times New Roman" w:cs="Times New Roman"/>
                <w:color w:val="000000"/>
                <w:sz w:val="24"/>
                <w:szCs w:val="24"/>
              </w:rPr>
              <w:t>Организация планирования; информационное обеспечение управления; коммуникационное обеспечение маркетинга; организация контроля маркетинга</w:t>
            </w:r>
          </w:p>
        </w:tc>
      </w:tr>
    </w:tbl>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p>
    <w:p w:rsid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Комплекс функций отражает процесс маркетинга, предоставляющий условия для успешной работы предприятия на рынке (рисунок 11).</w:t>
      </w:r>
    </w:p>
    <w:p w:rsidR="001B5B87" w:rsidRPr="00CD6131" w:rsidRDefault="001B5B87" w:rsidP="001B5B87">
      <w:pPr>
        <w:spacing w:after="0" w:line="360" w:lineRule="auto"/>
        <w:ind w:firstLine="709"/>
        <w:jc w:val="center"/>
        <w:rPr>
          <w:rFonts w:ascii="Times New Roman" w:eastAsia="Calibri" w:hAnsi="Times New Roman" w:cs="Times New Roman"/>
          <w:color w:val="000000"/>
          <w:sz w:val="28"/>
          <w:szCs w:val="28"/>
        </w:rPr>
      </w:pPr>
      <w:r>
        <w:rPr>
          <w:noProof/>
          <w:lang w:eastAsia="ru-RU"/>
        </w:rPr>
        <w:drawing>
          <wp:inline distT="0" distB="0" distL="0" distR="0" wp14:anchorId="29CD7009" wp14:editId="5C93FD1D">
            <wp:extent cx="4038600" cy="3172018"/>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1346" t="25371" r="19070" b="19328"/>
                    <a:stretch/>
                  </pic:blipFill>
                  <pic:spPr bwMode="auto">
                    <a:xfrm>
                      <a:off x="0" y="0"/>
                      <a:ext cx="4036443" cy="3170324"/>
                    </a:xfrm>
                    <a:prstGeom prst="rect">
                      <a:avLst/>
                    </a:prstGeom>
                    <a:ln>
                      <a:noFill/>
                    </a:ln>
                    <a:extLst>
                      <a:ext uri="{53640926-AAD7-44D8-BBD7-CCE9431645EC}">
                        <a14:shadowObscured xmlns:a14="http://schemas.microsoft.com/office/drawing/2010/main"/>
                      </a:ext>
                    </a:extLst>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Рисунок 11 – </w:t>
      </w:r>
      <w:r w:rsidRPr="001B5B87">
        <w:rPr>
          <w:rFonts w:ascii="Times New Roman" w:eastAsia="Calibri" w:hAnsi="Times New Roman" w:cs="Times New Roman"/>
          <w:bCs/>
          <w:color w:val="000000"/>
          <w:sz w:val="28"/>
          <w:szCs w:val="28"/>
        </w:rPr>
        <w:t>Организация процесса маркетинга</w:t>
      </w:r>
    </w:p>
    <w:p w:rsidR="001B5B87" w:rsidRDefault="001B5B87" w:rsidP="00CD6131">
      <w:pPr>
        <w:spacing w:after="0" w:line="360" w:lineRule="auto"/>
        <w:ind w:firstLine="709"/>
        <w:jc w:val="both"/>
        <w:rPr>
          <w:rFonts w:ascii="Times New Roman" w:eastAsia="Calibri" w:hAnsi="Times New Roman" w:cs="Times New Roman"/>
          <w:color w:val="000000"/>
          <w:sz w:val="28"/>
          <w:szCs w:val="28"/>
        </w:rPr>
      </w:pP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Методы маркетинг</w:t>
      </w:r>
      <w:proofErr w:type="gramStart"/>
      <w:r w:rsidRPr="00CD6131">
        <w:rPr>
          <w:rFonts w:ascii="Times New Roman" w:eastAsia="Calibri" w:hAnsi="Times New Roman" w:cs="Times New Roman"/>
          <w:color w:val="000000"/>
          <w:sz w:val="28"/>
          <w:szCs w:val="28"/>
        </w:rPr>
        <w:t>а–</w:t>
      </w:r>
      <w:proofErr w:type="gramEnd"/>
      <w:r w:rsidRPr="00CD6131">
        <w:rPr>
          <w:rFonts w:ascii="Times New Roman" w:eastAsia="Calibri" w:hAnsi="Times New Roman" w:cs="Times New Roman"/>
          <w:color w:val="000000"/>
          <w:sz w:val="28"/>
          <w:szCs w:val="28"/>
        </w:rPr>
        <w:t xml:space="preserve"> анализ внешней (по отношению к предприятию) среды, в которую включают не только рынок, но и политические, социальные, культурные и иные условия, анализ потребителей, как уже имеющихся, так и потенциальных, изучение существующих и разработка новых товаров, планирование реализации товара, создание формирования спроса и стимулирования сбыта, обеспечение ценовой политики, удовлетворение технических и социальных норм страны, для которой производит товары предприятие, управление маркетинговой деятельностью как системой (рисунок 12).</w:t>
      </w:r>
    </w:p>
    <w:p w:rsidR="00CD6131" w:rsidRPr="00CD6131" w:rsidRDefault="00CD6131" w:rsidP="00CD6131">
      <w:pPr>
        <w:spacing w:after="0" w:line="360" w:lineRule="auto"/>
        <w:jc w:val="center"/>
        <w:rPr>
          <w:rFonts w:ascii="Times New Roman" w:eastAsia="Calibri" w:hAnsi="Times New Roman" w:cs="Times New Roman"/>
          <w:noProof/>
        </w:rPr>
      </w:pPr>
      <w:r w:rsidRPr="00CD6131">
        <w:rPr>
          <w:rFonts w:ascii="Times New Roman" w:eastAsia="Calibri" w:hAnsi="Times New Roman" w:cs="Times New Roman"/>
          <w:noProof/>
          <w:lang w:eastAsia="ru-RU"/>
        </w:rPr>
        <w:lastRenderedPageBreak/>
        <w:drawing>
          <wp:inline distT="0" distB="0" distL="0" distR="0" wp14:anchorId="50983973" wp14:editId="7AE0CDD6">
            <wp:extent cx="5240655" cy="2988945"/>
            <wp:effectExtent l="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655" cy="2988945"/>
                    </a:xfrm>
                    <a:prstGeom prst="rect">
                      <a:avLst/>
                    </a:prstGeom>
                    <a:noFill/>
                    <a:ln>
                      <a:noFill/>
                    </a:ln>
                  </pic:spPr>
                </pic:pic>
              </a:graphicData>
            </a:graphic>
          </wp:inline>
        </w:drawing>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r w:rsidRPr="00CD6131">
        <w:rPr>
          <w:rFonts w:ascii="Times New Roman" w:eastAsia="Calibri" w:hAnsi="Times New Roman" w:cs="Times New Roman"/>
          <w:color w:val="000000"/>
          <w:sz w:val="28"/>
          <w:szCs w:val="28"/>
        </w:rPr>
        <w:t xml:space="preserve">Рисунок 12 – </w:t>
      </w:r>
      <w:r w:rsidRPr="001B5B87">
        <w:rPr>
          <w:rFonts w:ascii="Times New Roman" w:eastAsia="Calibri" w:hAnsi="Times New Roman" w:cs="Times New Roman"/>
          <w:bCs/>
          <w:color w:val="000000"/>
          <w:sz w:val="28"/>
          <w:szCs w:val="28"/>
        </w:rPr>
        <w:t>Основные методы маркетинга</w:t>
      </w:r>
    </w:p>
    <w:p w:rsidR="00CD6131" w:rsidRPr="00CD6131" w:rsidRDefault="00CD6131" w:rsidP="00CD6131">
      <w:pPr>
        <w:spacing w:after="0" w:line="360" w:lineRule="auto"/>
        <w:jc w:val="center"/>
        <w:rPr>
          <w:rFonts w:ascii="Times New Roman" w:eastAsia="Calibri" w:hAnsi="Times New Roman" w:cs="Times New Roman"/>
          <w:b/>
          <w:bCs/>
          <w:color w:val="000000"/>
          <w:sz w:val="28"/>
          <w:szCs w:val="28"/>
        </w:rPr>
      </w:pPr>
    </w:p>
    <w:p w:rsidR="00CD6131" w:rsidRDefault="00CD6131" w:rsidP="00CD6131">
      <w:pPr>
        <w:spacing w:after="0" w:line="360" w:lineRule="auto"/>
        <w:ind w:firstLine="709"/>
        <w:jc w:val="both"/>
        <w:rPr>
          <w:rFonts w:ascii="Times New Roman" w:eastAsia="Calibri" w:hAnsi="Times New Roman" w:cs="Times New Roman"/>
          <w:color w:val="000000"/>
          <w:sz w:val="28"/>
          <w:szCs w:val="28"/>
        </w:rPr>
      </w:pPr>
      <w:r w:rsidRPr="00CD6131">
        <w:rPr>
          <w:rFonts w:ascii="Times New Roman" w:eastAsia="Calibri" w:hAnsi="Times New Roman" w:cs="Times New Roman"/>
          <w:color w:val="000000"/>
          <w:sz w:val="28"/>
          <w:szCs w:val="28"/>
        </w:rPr>
        <w:t xml:space="preserve">Процесс маркетинга включает в себя 3 важных этапа: решение вопросов потребления, решение вопроса производства и осуществление комплекса научно-производственных и сбытовых операций. Главные вопросы, которые ставит перед собой производитель: что производить, как производить и для кого производить. После того, как будут получены ответы на эти вопросы, перед предпринимателем выстроится план событий и решений. </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 xml:space="preserve">Маркетинговые коммуникации (МК) – это порядок донесения информации о компаниях, их брендах, продуктов и услугах через различные каналы и инструменты. </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Маркетинговые коммуникации, как и любые другие коммуникации, состоят из конкретных элементов, это:</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Источник – компания, инициирующая коммуникации.</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Информация – то, что бизнес хочет сообщить потенциальному покупателю [38].</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Кодирование информации – передача информации в каком-то конкретном варианте, в выбранной форме (плакат, видеоролик, реклама на радио и т. д).</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Каналы маркетинговых коммуникаций – применяемые инструменты сообщения информации до целевой аудитории.</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lastRenderedPageBreak/>
        <w:t>Адресат – имеющиеся или потенциальные потребители.</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Декодирование – отдача от потребителей (рост продаж, отзывы и т. д).</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 xml:space="preserve">Маркетинговые коммуникации ориентированы на то, чтобы преподнести предложение компании </w:t>
      </w:r>
      <w:proofErr w:type="gramStart"/>
      <w:r w:rsidRPr="00CD6131">
        <w:rPr>
          <w:rFonts w:ascii="Times New Roman" w:eastAsia="Times New Roman" w:hAnsi="Times New Roman" w:cs="Times New Roman"/>
          <w:sz w:val="28"/>
          <w:szCs w:val="28"/>
          <w:lang w:eastAsia="ru-RU"/>
        </w:rPr>
        <w:t>привлекательным</w:t>
      </w:r>
      <w:proofErr w:type="gramEnd"/>
      <w:r w:rsidRPr="00CD6131">
        <w:rPr>
          <w:rFonts w:ascii="Times New Roman" w:eastAsia="Times New Roman" w:hAnsi="Times New Roman" w:cs="Times New Roman"/>
          <w:sz w:val="28"/>
          <w:szCs w:val="28"/>
          <w:lang w:eastAsia="ru-RU"/>
        </w:rPr>
        <w:t xml:space="preserve"> для целевой аудитории [23].</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В рамках маркетингового треугольника можно выделить 3 вида коммуникаций (рисунок 13).</w:t>
      </w:r>
    </w:p>
    <w:p w:rsidR="00CD6131" w:rsidRPr="00CD6131" w:rsidRDefault="00CD6131" w:rsidP="00CD6131">
      <w:pPr>
        <w:shd w:val="clear" w:color="auto" w:fill="FFFFFF"/>
        <w:spacing w:after="0" w:line="360" w:lineRule="auto"/>
        <w:jc w:val="center"/>
        <w:rPr>
          <w:rFonts w:ascii="Times New Roman" w:eastAsia="Times New Roman" w:hAnsi="Times New Roman" w:cs="Times New Roman"/>
          <w:noProof/>
          <w:sz w:val="28"/>
          <w:szCs w:val="28"/>
          <w:lang w:eastAsia="ru-RU"/>
        </w:rPr>
      </w:pPr>
      <w:r w:rsidRPr="00CD6131">
        <w:rPr>
          <w:rFonts w:ascii="Calibri" w:eastAsia="Calibri" w:hAnsi="Calibri" w:cs="Times New Roman"/>
          <w:noProof/>
          <w:lang w:eastAsia="ru-RU"/>
        </w:rPr>
        <w:drawing>
          <wp:inline distT="0" distB="0" distL="0" distR="0" wp14:anchorId="1D457B83" wp14:editId="0DA0124E">
            <wp:extent cx="5003800" cy="237934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0" cy="2379345"/>
                    </a:xfrm>
                    <a:prstGeom prst="rect">
                      <a:avLst/>
                    </a:prstGeom>
                    <a:noFill/>
                    <a:ln>
                      <a:noFill/>
                    </a:ln>
                  </pic:spPr>
                </pic:pic>
              </a:graphicData>
            </a:graphic>
          </wp:inline>
        </w:drawing>
      </w:r>
    </w:p>
    <w:p w:rsidR="00CD6131" w:rsidRPr="00CD6131" w:rsidRDefault="00CD6131" w:rsidP="00CD6131">
      <w:pPr>
        <w:shd w:val="clear" w:color="auto" w:fill="FFFFFF"/>
        <w:spacing w:after="0" w:line="360" w:lineRule="auto"/>
        <w:jc w:val="center"/>
        <w:rPr>
          <w:rFonts w:ascii="Times New Roman" w:eastAsia="Times New Roman" w:hAnsi="Times New Roman" w:cs="Times New Roman"/>
          <w:b/>
          <w:bCs/>
          <w:sz w:val="28"/>
          <w:szCs w:val="28"/>
          <w:lang w:eastAsia="ru-RU"/>
        </w:rPr>
      </w:pPr>
      <w:r w:rsidRPr="00CD6131">
        <w:rPr>
          <w:rFonts w:ascii="Times New Roman" w:eastAsia="Times New Roman" w:hAnsi="Times New Roman" w:cs="Times New Roman"/>
          <w:sz w:val="28"/>
          <w:szCs w:val="28"/>
          <w:lang w:eastAsia="ru-RU"/>
        </w:rPr>
        <w:t xml:space="preserve">Рисунок 13 – </w:t>
      </w:r>
      <w:r w:rsidRPr="001B5B87">
        <w:rPr>
          <w:rFonts w:ascii="Times New Roman" w:eastAsia="Times New Roman" w:hAnsi="Times New Roman" w:cs="Times New Roman"/>
          <w:bCs/>
          <w:sz w:val="28"/>
          <w:szCs w:val="28"/>
          <w:lang w:eastAsia="ru-RU"/>
        </w:rPr>
        <w:t>Маркетинговый треугольник</w:t>
      </w:r>
    </w:p>
    <w:p w:rsidR="00CD6131" w:rsidRPr="00CD6131" w:rsidRDefault="00CD6131" w:rsidP="00CD6131">
      <w:pPr>
        <w:shd w:val="clear" w:color="auto" w:fill="FFFFFF"/>
        <w:spacing w:after="0" w:line="360" w:lineRule="auto"/>
        <w:jc w:val="center"/>
        <w:rPr>
          <w:rFonts w:ascii="Times New Roman" w:eastAsia="Times New Roman" w:hAnsi="Times New Roman" w:cs="Times New Roman"/>
          <w:sz w:val="28"/>
          <w:szCs w:val="28"/>
          <w:lang w:eastAsia="ru-RU"/>
        </w:rPr>
      </w:pP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Внешние коммуникации реализовываются с целью донесения до уже имеющихся и потенциальных клиентов информации о компании, ее брендах, продуктах и услугах с помощью маркетинговых коммуникаций и их инструментов. В первую очередь, это реклама, связи с общественностью и стимулирование сбыта. Интерактивные коммуникации – это связь потребителей с работниками компании при принятии решения о покупке, ее совершении и, если нужно, в период после покупки. В первую очередь, это личная продажа, работа на доверие.</w:t>
      </w:r>
    </w:p>
    <w:p w:rsidR="00CD6131" w:rsidRPr="00CD6131" w:rsidRDefault="00CD6131" w:rsidP="004139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color w:val="000000"/>
          <w:sz w:val="28"/>
          <w:szCs w:val="28"/>
          <w:lang w:eastAsia="ru-RU"/>
        </w:rPr>
        <w:t>Внутренние коммуникации – это комплекс коммуникаций внутри компании, от которого зависит качество и результативность внешних и интерактивных коммуникаций. Преимущественно, это механизм взаимодействия между подразделениями</w:t>
      </w:r>
      <w:r w:rsidRPr="00CD6131">
        <w:rPr>
          <w:rFonts w:ascii="Times New Roman" w:eastAsia="Times New Roman" w:hAnsi="Times New Roman" w:cs="Times New Roman"/>
          <w:sz w:val="28"/>
          <w:szCs w:val="28"/>
          <w:lang w:eastAsia="ru-RU"/>
        </w:rPr>
        <w:t>, принятый стиль внутрифирменных коммуникаций, а также сообщение каждому сотруднику цели и задачи бизнеса в сфере работы с клиентами [29].</w:t>
      </w:r>
    </w:p>
    <w:p w:rsidR="00CD6131" w:rsidRPr="00CD6131" w:rsidRDefault="00CD6131" w:rsidP="004139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lastRenderedPageBreak/>
        <w:t>Внутри маркетинговых коммуникаций можно отметить следующие основные виды.</w:t>
      </w:r>
    </w:p>
    <w:p w:rsidR="00CD6131" w:rsidRPr="00CD6131" w:rsidRDefault="00CD6131" w:rsidP="004139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Реклама – это обычно оплачиваемый вид коммуникаций, используемый для предоставления информации целевой аудитории о компан</w:t>
      </w:r>
      <w:proofErr w:type="gramStart"/>
      <w:r w:rsidRPr="00CD6131">
        <w:rPr>
          <w:rFonts w:ascii="Times New Roman" w:eastAsia="Times New Roman" w:hAnsi="Times New Roman" w:cs="Times New Roman"/>
          <w:sz w:val="28"/>
          <w:szCs w:val="28"/>
          <w:lang w:eastAsia="ru-RU"/>
        </w:rPr>
        <w:t>ии и её</w:t>
      </w:r>
      <w:proofErr w:type="gramEnd"/>
      <w:r w:rsidRPr="00CD6131">
        <w:rPr>
          <w:rFonts w:ascii="Times New Roman" w:eastAsia="Times New Roman" w:hAnsi="Times New Roman" w:cs="Times New Roman"/>
          <w:sz w:val="28"/>
          <w:szCs w:val="28"/>
          <w:lang w:eastAsia="ru-RU"/>
        </w:rPr>
        <w:t xml:space="preserve"> услугах. Основные рекламные каналы отображены на рисунке 14.</w:t>
      </w:r>
    </w:p>
    <w:p w:rsidR="00CD6131" w:rsidRPr="00CD6131" w:rsidRDefault="00CD6131" w:rsidP="001B5B8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 xml:space="preserve">Стимулирование сбыта </w:t>
      </w:r>
      <w:proofErr w:type="gramStart"/>
      <w:r w:rsidRPr="00CD6131">
        <w:rPr>
          <w:rFonts w:ascii="Times New Roman" w:eastAsia="Times New Roman" w:hAnsi="Times New Roman" w:cs="Times New Roman"/>
          <w:sz w:val="28"/>
          <w:szCs w:val="28"/>
          <w:lang w:eastAsia="ru-RU"/>
        </w:rPr>
        <w:t>–э</w:t>
      </w:r>
      <w:proofErr w:type="gramEnd"/>
      <w:r w:rsidRPr="00CD6131">
        <w:rPr>
          <w:rFonts w:ascii="Times New Roman" w:eastAsia="Times New Roman" w:hAnsi="Times New Roman" w:cs="Times New Roman"/>
          <w:sz w:val="28"/>
          <w:szCs w:val="28"/>
          <w:lang w:eastAsia="ru-RU"/>
        </w:rPr>
        <w:t xml:space="preserve">то стимулирование клиента совершить покупку или воспользоваться предлагаемой услугой. </w:t>
      </w:r>
      <w:r w:rsidR="001B5B87">
        <w:rPr>
          <w:rFonts w:ascii="Times New Roman" w:eastAsia="Times New Roman" w:hAnsi="Times New Roman" w:cs="Times New Roman"/>
          <w:sz w:val="28"/>
          <w:szCs w:val="28"/>
          <w:lang w:eastAsia="ru-RU"/>
        </w:rPr>
        <w:t xml:space="preserve"> </w:t>
      </w:r>
      <w:r w:rsidRPr="00CD6131">
        <w:rPr>
          <w:rFonts w:ascii="Times New Roman" w:eastAsia="Times New Roman" w:hAnsi="Times New Roman" w:cs="Times New Roman"/>
          <w:sz w:val="28"/>
          <w:szCs w:val="28"/>
          <w:lang w:eastAsia="ru-RU"/>
        </w:rPr>
        <w:t xml:space="preserve">Методы стимулирования </w:t>
      </w:r>
      <w:proofErr w:type="gramStart"/>
      <w:r w:rsidRPr="00CD6131">
        <w:rPr>
          <w:rFonts w:ascii="Times New Roman" w:eastAsia="Times New Roman" w:hAnsi="Times New Roman" w:cs="Times New Roman"/>
          <w:sz w:val="28"/>
          <w:szCs w:val="28"/>
          <w:lang w:eastAsia="ru-RU"/>
        </w:rPr>
        <w:t>сбыта–это</w:t>
      </w:r>
      <w:proofErr w:type="gramEnd"/>
      <w:r w:rsidRPr="00CD6131">
        <w:rPr>
          <w:rFonts w:ascii="Times New Roman" w:eastAsia="Times New Roman" w:hAnsi="Times New Roman" w:cs="Times New Roman"/>
          <w:sz w:val="28"/>
          <w:szCs w:val="28"/>
          <w:lang w:eastAsia="ru-RU"/>
        </w:rPr>
        <w:t xml:space="preserve"> раздача образцов, дегустация, демонстрация</w:t>
      </w:r>
      <w:r w:rsidR="001B5B87">
        <w:rPr>
          <w:rFonts w:ascii="Times New Roman" w:eastAsia="Times New Roman" w:hAnsi="Times New Roman" w:cs="Times New Roman"/>
          <w:sz w:val="28"/>
          <w:szCs w:val="28"/>
          <w:lang w:eastAsia="ru-RU"/>
        </w:rPr>
        <w:t>.</w:t>
      </w:r>
      <w:r w:rsidRPr="00CD6131">
        <w:rPr>
          <w:rFonts w:ascii="Times New Roman" w:eastAsia="Times New Roman" w:hAnsi="Times New Roman" w:cs="Times New Roman"/>
          <w:sz w:val="28"/>
          <w:szCs w:val="28"/>
          <w:lang w:eastAsia="ru-RU"/>
        </w:rPr>
        <w:t xml:space="preserve"> </w:t>
      </w:r>
      <w:r w:rsidRPr="00CD6131">
        <w:rPr>
          <w:rFonts w:ascii="Times New Roman" w:eastAsia="Times New Roman" w:hAnsi="Times New Roman" w:cs="Times New Roman"/>
          <w:noProof/>
          <w:sz w:val="24"/>
          <w:szCs w:val="24"/>
          <w:lang w:eastAsia="ru-RU"/>
        </w:rPr>
        <w:drawing>
          <wp:inline distT="0" distB="0" distL="0" distR="0" wp14:anchorId="4A46E8A3" wp14:editId="1D579593">
            <wp:extent cx="5533977" cy="2590800"/>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7879" cy="2597309"/>
                    </a:xfrm>
                    <a:prstGeom prst="rect">
                      <a:avLst/>
                    </a:prstGeom>
                    <a:noFill/>
                    <a:ln>
                      <a:noFill/>
                    </a:ln>
                  </pic:spPr>
                </pic:pic>
              </a:graphicData>
            </a:graphic>
          </wp:inline>
        </w:drawing>
      </w:r>
    </w:p>
    <w:p w:rsidR="00CD6131" w:rsidRPr="00CD6131" w:rsidRDefault="00CD6131" w:rsidP="00CD6131">
      <w:pPr>
        <w:shd w:val="clear" w:color="auto" w:fill="FFFFFF"/>
        <w:spacing w:after="0" w:line="360" w:lineRule="auto"/>
        <w:jc w:val="center"/>
        <w:rPr>
          <w:rFonts w:ascii="Times New Roman" w:eastAsia="Times New Roman" w:hAnsi="Times New Roman" w:cs="Times New Roman"/>
          <w:b/>
          <w:bCs/>
          <w:noProof/>
          <w:sz w:val="28"/>
          <w:szCs w:val="28"/>
          <w:lang w:eastAsia="ru-RU"/>
        </w:rPr>
      </w:pPr>
      <w:r w:rsidRPr="00CD6131">
        <w:rPr>
          <w:rFonts w:ascii="Times New Roman" w:eastAsia="Times New Roman" w:hAnsi="Times New Roman" w:cs="Times New Roman"/>
          <w:noProof/>
          <w:sz w:val="28"/>
          <w:szCs w:val="28"/>
          <w:lang w:eastAsia="ru-RU"/>
        </w:rPr>
        <w:t xml:space="preserve">Рисунок 14 – </w:t>
      </w:r>
      <w:r w:rsidRPr="001B5B87">
        <w:rPr>
          <w:rFonts w:ascii="Times New Roman" w:eastAsia="Times New Roman" w:hAnsi="Times New Roman" w:cs="Times New Roman"/>
          <w:bCs/>
          <w:noProof/>
          <w:sz w:val="28"/>
          <w:szCs w:val="28"/>
          <w:lang w:eastAsia="ru-RU"/>
        </w:rPr>
        <w:t>Виды рекламы</w:t>
      </w:r>
    </w:p>
    <w:p w:rsidR="00CD6131" w:rsidRDefault="00CD6131" w:rsidP="00CD6131">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Calibri" w:hAnsi="Times New Roman" w:cs="Times New Roman"/>
          <w:sz w:val="28"/>
          <w:szCs w:val="28"/>
          <w:shd w:val="clear" w:color="auto" w:fill="FFFFFF"/>
        </w:rPr>
        <w:t>Связи с общественностью (PR) – это вид маркетинговых коммуникаций, ориентированный на формирование и повышение положительного образа и репутации компании, ее продуктов и услуг в глазах конкретных аудиторий (потребители, государственные органы, финансовые институты, и др.)</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6131">
        <w:rPr>
          <w:rFonts w:ascii="Times New Roman" w:eastAsia="Times New Roman" w:hAnsi="Times New Roman" w:cs="Times New Roman"/>
          <w:sz w:val="28"/>
          <w:szCs w:val="28"/>
          <w:lang w:eastAsia="ru-RU"/>
        </w:rPr>
        <w:t xml:space="preserve">Прямой маркетинг – личные коммуникации компании с клиентами, ожидающие получение от потребителей обратной связи. Инструментами прямого маркетинга сегодня служат </w:t>
      </w:r>
      <w:proofErr w:type="spellStart"/>
      <w:r w:rsidRPr="00CD6131">
        <w:rPr>
          <w:rFonts w:ascii="Times New Roman" w:eastAsia="Times New Roman" w:hAnsi="Times New Roman" w:cs="Times New Roman"/>
          <w:sz w:val="28"/>
          <w:szCs w:val="28"/>
          <w:lang w:eastAsia="ru-RU"/>
        </w:rPr>
        <w:t>email</w:t>
      </w:r>
      <w:proofErr w:type="spellEnd"/>
      <w:r w:rsidRPr="00CD6131">
        <w:rPr>
          <w:rFonts w:ascii="Times New Roman" w:eastAsia="Times New Roman" w:hAnsi="Times New Roman" w:cs="Times New Roman"/>
          <w:sz w:val="28"/>
          <w:szCs w:val="28"/>
          <w:lang w:eastAsia="ru-RU"/>
        </w:rPr>
        <w:t xml:space="preserve">-рассылки, </w:t>
      </w:r>
      <w:proofErr w:type="spellStart"/>
      <w:r w:rsidRPr="00CD6131">
        <w:rPr>
          <w:rFonts w:ascii="Times New Roman" w:eastAsia="Times New Roman" w:hAnsi="Times New Roman" w:cs="Times New Roman"/>
          <w:sz w:val="28"/>
          <w:szCs w:val="28"/>
          <w:lang w:eastAsia="ru-RU"/>
        </w:rPr>
        <w:t>sms</w:t>
      </w:r>
      <w:proofErr w:type="spellEnd"/>
      <w:r w:rsidRPr="00CD6131">
        <w:rPr>
          <w:rFonts w:ascii="Times New Roman" w:eastAsia="Times New Roman" w:hAnsi="Times New Roman" w:cs="Times New Roman"/>
          <w:sz w:val="28"/>
          <w:szCs w:val="28"/>
          <w:lang w:eastAsia="ru-RU"/>
        </w:rPr>
        <w:t xml:space="preserve">-рассылки, мобильные приложения, раздача листовок и </w:t>
      </w:r>
      <w:proofErr w:type="spellStart"/>
      <w:r w:rsidRPr="00CD6131">
        <w:rPr>
          <w:rFonts w:ascii="Times New Roman" w:eastAsia="Times New Roman" w:hAnsi="Times New Roman" w:cs="Times New Roman"/>
          <w:sz w:val="28"/>
          <w:szCs w:val="28"/>
          <w:lang w:eastAsia="ru-RU"/>
        </w:rPr>
        <w:t>т</w:t>
      </w:r>
      <w:proofErr w:type="gramStart"/>
      <w:r w:rsidRPr="00CD6131">
        <w:rPr>
          <w:rFonts w:ascii="Times New Roman" w:eastAsia="Times New Roman" w:hAnsi="Times New Roman" w:cs="Times New Roman"/>
          <w:sz w:val="28"/>
          <w:szCs w:val="28"/>
          <w:lang w:eastAsia="ru-RU"/>
        </w:rPr>
        <w:t>.д</w:t>
      </w:r>
      <w:proofErr w:type="spellEnd"/>
      <w:proofErr w:type="gramEnd"/>
      <w:r w:rsidRPr="00CD6131">
        <w:rPr>
          <w:rFonts w:ascii="Times New Roman" w:eastAsia="Times New Roman" w:hAnsi="Times New Roman" w:cs="Times New Roman"/>
          <w:sz w:val="28"/>
          <w:szCs w:val="28"/>
          <w:lang w:eastAsia="ru-RU"/>
        </w:rPr>
        <w:t xml:space="preserve"> [43].</w:t>
      </w:r>
    </w:p>
    <w:p w:rsidR="00CD6131" w:rsidRPr="00CD6131" w:rsidRDefault="00CD6131" w:rsidP="00CD6131">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CD6131">
        <w:rPr>
          <w:rFonts w:ascii="Times New Roman" w:eastAsia="Times New Roman" w:hAnsi="Times New Roman" w:cs="Times New Roman"/>
          <w:sz w:val="28"/>
          <w:szCs w:val="28"/>
          <w:lang w:eastAsia="ru-RU"/>
        </w:rPr>
        <w:t>Брендинг</w:t>
      </w:r>
      <w:proofErr w:type="spellEnd"/>
      <w:r w:rsidRPr="00CD6131">
        <w:rPr>
          <w:rFonts w:ascii="Times New Roman" w:eastAsia="Times New Roman" w:hAnsi="Times New Roman" w:cs="Times New Roman"/>
          <w:sz w:val="28"/>
          <w:szCs w:val="28"/>
          <w:lang w:eastAsia="ru-RU"/>
        </w:rPr>
        <w:t xml:space="preserve"> – это действия, связанные с созданием идей новых товаров и услуг, воплощением их в виде замысла, а затем готового продукта, который выводится на рынок под специальной маркой (брендом), а также его </w:t>
      </w:r>
      <w:r w:rsidRPr="00CD6131">
        <w:rPr>
          <w:rFonts w:ascii="Times New Roman" w:eastAsia="Times New Roman" w:hAnsi="Times New Roman" w:cs="Times New Roman"/>
          <w:sz w:val="28"/>
          <w:szCs w:val="28"/>
          <w:lang w:eastAsia="ru-RU"/>
        </w:rPr>
        <w:lastRenderedPageBreak/>
        <w:t xml:space="preserve">сопровождение на протяжении всего времени. Целью </w:t>
      </w:r>
      <w:proofErr w:type="spellStart"/>
      <w:r w:rsidRPr="00CD6131">
        <w:rPr>
          <w:rFonts w:ascii="Times New Roman" w:eastAsia="Times New Roman" w:hAnsi="Times New Roman" w:cs="Times New Roman"/>
          <w:sz w:val="28"/>
          <w:szCs w:val="28"/>
          <w:lang w:eastAsia="ru-RU"/>
        </w:rPr>
        <w:t>брендинга</w:t>
      </w:r>
      <w:proofErr w:type="spellEnd"/>
      <w:r w:rsidRPr="00CD6131">
        <w:rPr>
          <w:rFonts w:ascii="Times New Roman" w:eastAsia="Times New Roman" w:hAnsi="Times New Roman" w:cs="Times New Roman"/>
          <w:sz w:val="28"/>
          <w:szCs w:val="28"/>
          <w:lang w:eastAsia="ru-RU"/>
        </w:rPr>
        <w:t xml:space="preserve"> можно считать формирование прочных клиентских ассоциаций, связанных с брендом.</w:t>
      </w:r>
    </w:p>
    <w:p w:rsidR="00CD6131" w:rsidRPr="00CD6131" w:rsidRDefault="00CD6131" w:rsidP="00CD6131">
      <w:pPr>
        <w:spacing w:after="0" w:line="360" w:lineRule="auto"/>
        <w:ind w:firstLine="709"/>
        <w:jc w:val="both"/>
        <w:rPr>
          <w:rFonts w:ascii="Times New Roman" w:eastAsia="Calibri" w:hAnsi="Times New Roman" w:cs="Times New Roman"/>
          <w:sz w:val="28"/>
          <w:szCs w:val="28"/>
          <w:shd w:val="clear" w:color="auto" w:fill="FFFFFF"/>
        </w:rPr>
      </w:pPr>
      <w:r w:rsidRPr="00CD6131">
        <w:rPr>
          <w:rFonts w:ascii="Times New Roman" w:eastAsia="Calibri" w:hAnsi="Times New Roman" w:cs="Times New Roman"/>
          <w:sz w:val="28"/>
          <w:szCs w:val="28"/>
          <w:shd w:val="clear" w:color="auto" w:fill="FFFFFF"/>
        </w:rPr>
        <w:t>Говоря об перечисленных видах МК, необходимо отметить, что часть из них можно считать обезличенными (массовыми), другая часть – персонализированными, что обеспечивает получение обратной связи от потребителей. Для предоставления максимальной эффективности маркетинговых коммуникаций необходимо качественное функционирование внешних, интерактивных и внутренних коммуникаций [11].</w:t>
      </w:r>
    </w:p>
    <w:p w:rsidR="00CD6131" w:rsidRPr="00CD6131" w:rsidRDefault="00CD6131" w:rsidP="00CD6131">
      <w:pPr>
        <w:spacing w:after="0" w:line="360" w:lineRule="auto"/>
        <w:ind w:firstLine="709"/>
        <w:jc w:val="both"/>
        <w:rPr>
          <w:rFonts w:ascii="Times New Roman" w:eastAsia="Calibri" w:hAnsi="Times New Roman" w:cs="Times New Roman"/>
          <w:color w:val="000000"/>
          <w:sz w:val="28"/>
          <w:szCs w:val="28"/>
        </w:rPr>
      </w:pPr>
    </w:p>
    <w:p w:rsidR="00CD6131" w:rsidRPr="00CD6131" w:rsidRDefault="00CD6131" w:rsidP="00CD6131">
      <w:pPr>
        <w:pStyle w:val="2"/>
        <w:spacing w:before="0" w:line="360" w:lineRule="auto"/>
        <w:jc w:val="center"/>
        <w:rPr>
          <w:rFonts w:ascii="Times New Roman" w:hAnsi="Times New Roman" w:cs="Times New Roman"/>
          <w:color w:val="auto"/>
          <w:sz w:val="28"/>
        </w:rPr>
      </w:pPr>
      <w:bookmarkStart w:id="5" w:name="_Toc109770085"/>
      <w:r w:rsidRPr="00CD6131">
        <w:rPr>
          <w:rFonts w:ascii="Times New Roman" w:hAnsi="Times New Roman" w:cs="Times New Roman"/>
          <w:color w:val="auto"/>
          <w:sz w:val="28"/>
        </w:rPr>
        <w:t>1.3 Опыт маркетинговой деятельности современных компаний</w:t>
      </w:r>
      <w:bookmarkEnd w:id="5"/>
    </w:p>
    <w:p w:rsidR="00CD6131" w:rsidRDefault="00CD6131" w:rsidP="0071435B">
      <w:pPr>
        <w:spacing w:after="0" w:line="360" w:lineRule="auto"/>
        <w:jc w:val="both"/>
        <w:rPr>
          <w:rFonts w:ascii="Times New Roman" w:hAnsi="Times New Roman" w:cs="Times New Roman"/>
          <w:sz w:val="28"/>
        </w:rPr>
      </w:pPr>
    </w:p>
    <w:p w:rsidR="00F337B1"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t xml:space="preserve">Рынок и прочие внешние условия имеют тенденцию быстрых и непредсказуемых изменений. В кризисной ситуации они требуют от маркетинга нестандартных решений и быстрой реакции на складывающуюся в текущий момент ситуацию. </w:t>
      </w:r>
    </w:p>
    <w:p w:rsidR="00CD6131"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t>Маркетинг в кризисных условиях дает возможность сформировать механизмы реагиров</w:t>
      </w:r>
      <w:r>
        <w:rPr>
          <w:rFonts w:ascii="Times New Roman" w:hAnsi="Times New Roman" w:cs="Times New Roman"/>
          <w:sz w:val="28"/>
        </w:rPr>
        <w:t>ания на происходящие изменения</w:t>
      </w:r>
      <w:r w:rsidRPr="00F337B1">
        <w:rPr>
          <w:rFonts w:ascii="Times New Roman" w:hAnsi="Times New Roman" w:cs="Times New Roman"/>
          <w:sz w:val="28"/>
        </w:rPr>
        <w:t>, отыскание новых ниш и возможностей для ведения бизнеса. Например, за счет активных маркетинговых мер, производитель может не просто усилить имидж и остаться на конкурентном уровне, но и сделать большой шаг вперед, извлечь пользу</w:t>
      </w:r>
      <w:r>
        <w:rPr>
          <w:rFonts w:ascii="Times New Roman" w:hAnsi="Times New Roman" w:cs="Times New Roman"/>
          <w:sz w:val="28"/>
        </w:rPr>
        <w:t xml:space="preserve"> из непростой рыночной ситуации.</w:t>
      </w:r>
    </w:p>
    <w:p w:rsidR="0041394E"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t xml:space="preserve">Антикризисный маркетинг представляет собой некоторую группу инструментов на "черный день", которые дают возможность осуществить использование скрытых возможностей бизнеса [5]. </w:t>
      </w:r>
    </w:p>
    <w:p w:rsidR="0041394E"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t xml:space="preserve">С помощью антикризисного маркетинга можно быстро перестроить бизнес так, чтобы он оставался выгодным для компании, и чтобы предпринятые меры вели к успеху, несмотря на рыночную нестабильность. Компании должны сохранять конкурентоспособность в любых нестабильных условиях за счет оперативного изменения элементов маркетинговой стратегии под меняющиеся тенденции окружающей рыночной среды [6]. </w:t>
      </w:r>
    </w:p>
    <w:p w:rsidR="0041394E"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lastRenderedPageBreak/>
        <w:t xml:space="preserve">Инструменты антикризисного маркетинга применяются для того, чтобы: </w:t>
      </w:r>
    </w:p>
    <w:p w:rsidR="0041394E" w:rsidRDefault="0041394E" w:rsidP="00F337B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F337B1" w:rsidRPr="00F337B1">
        <w:rPr>
          <w:rFonts w:ascii="Times New Roman" w:hAnsi="Times New Roman" w:cs="Times New Roman"/>
          <w:sz w:val="28"/>
        </w:rPr>
        <w:t>оценить положение компании на рынке в текущий момент времени, выявить риски и угрозы, а также степень влияния кризиса на производственно</w:t>
      </w:r>
      <w:r>
        <w:rPr>
          <w:rFonts w:ascii="Times New Roman" w:hAnsi="Times New Roman" w:cs="Times New Roman"/>
          <w:sz w:val="28"/>
        </w:rPr>
        <w:t>-</w:t>
      </w:r>
      <w:r w:rsidR="00F337B1" w:rsidRPr="00F337B1">
        <w:rPr>
          <w:rFonts w:ascii="Times New Roman" w:hAnsi="Times New Roman" w:cs="Times New Roman"/>
          <w:sz w:val="28"/>
        </w:rPr>
        <w:t>хозяйственную деятельность [</w:t>
      </w:r>
      <w:r>
        <w:rPr>
          <w:rFonts w:ascii="Times New Roman" w:hAnsi="Times New Roman" w:cs="Times New Roman"/>
          <w:sz w:val="28"/>
        </w:rPr>
        <w:t>1</w:t>
      </w:r>
      <w:r w:rsidR="00F337B1" w:rsidRPr="00F337B1">
        <w:rPr>
          <w:rFonts w:ascii="Times New Roman" w:hAnsi="Times New Roman" w:cs="Times New Roman"/>
          <w:sz w:val="28"/>
        </w:rPr>
        <w:t xml:space="preserve">7]; </w:t>
      </w:r>
    </w:p>
    <w:p w:rsidR="0041394E" w:rsidRDefault="0041394E" w:rsidP="00F337B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F337B1" w:rsidRPr="00F337B1">
        <w:rPr>
          <w:rFonts w:ascii="Times New Roman" w:hAnsi="Times New Roman" w:cs="Times New Roman"/>
          <w:sz w:val="28"/>
        </w:rPr>
        <w:t xml:space="preserve">обозначить дальнейший план действий и перспективы развития; найти эффективные пути решения поставленных задач. </w:t>
      </w:r>
    </w:p>
    <w:p w:rsidR="0041394E"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t xml:space="preserve">Кризис – самое время для ситуативного маркетинга или </w:t>
      </w:r>
      <w:proofErr w:type="spellStart"/>
      <w:r w:rsidRPr="00F337B1">
        <w:rPr>
          <w:rFonts w:ascii="Times New Roman" w:hAnsi="Times New Roman" w:cs="Times New Roman"/>
          <w:sz w:val="28"/>
        </w:rPr>
        <w:t>Agile</w:t>
      </w:r>
      <w:proofErr w:type="spellEnd"/>
      <w:r w:rsidRPr="00F337B1">
        <w:rPr>
          <w:rFonts w:ascii="Times New Roman" w:hAnsi="Times New Roman" w:cs="Times New Roman"/>
          <w:sz w:val="28"/>
        </w:rPr>
        <w:t xml:space="preserve">-маркетинга, который подразумевает отказ от долгосрочных целей в пользу коротких итераций и возможности внести изменения в стратегию в любой момент времени. В кризисные ситуации приходится подстраиваться под новые, стремительно меняющиеся, обстоятельства и внешние условия, что заставляет компании искать пути для продолжения хозяйственной деятельности. Общество потребления меняется наряду с изменениями </w:t>
      </w:r>
      <w:proofErr w:type="gramStart"/>
      <w:r w:rsidRPr="00F337B1">
        <w:rPr>
          <w:rFonts w:ascii="Times New Roman" w:hAnsi="Times New Roman" w:cs="Times New Roman"/>
          <w:sz w:val="28"/>
        </w:rPr>
        <w:t>бизнес-среды</w:t>
      </w:r>
      <w:proofErr w:type="gramEnd"/>
      <w:r w:rsidRPr="00F337B1">
        <w:rPr>
          <w:rFonts w:ascii="Times New Roman" w:hAnsi="Times New Roman" w:cs="Times New Roman"/>
          <w:sz w:val="28"/>
        </w:rPr>
        <w:t>.</w:t>
      </w:r>
    </w:p>
    <w:p w:rsidR="00F337B1"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t xml:space="preserve"> Например, в 2020 году </w:t>
      </w:r>
      <w:proofErr w:type="spellStart"/>
      <w:r w:rsidRPr="00F337B1">
        <w:rPr>
          <w:rFonts w:ascii="Times New Roman" w:hAnsi="Times New Roman" w:cs="Times New Roman"/>
          <w:sz w:val="28"/>
        </w:rPr>
        <w:t>локдаун</w:t>
      </w:r>
      <w:proofErr w:type="spellEnd"/>
      <w:r w:rsidRPr="00F337B1">
        <w:rPr>
          <w:rFonts w:ascii="Times New Roman" w:hAnsi="Times New Roman" w:cs="Times New Roman"/>
          <w:sz w:val="28"/>
        </w:rPr>
        <w:t xml:space="preserve"> резко ускорил развитие </w:t>
      </w:r>
      <w:proofErr w:type="spellStart"/>
      <w:r w:rsidRPr="00F337B1">
        <w:rPr>
          <w:rFonts w:ascii="Times New Roman" w:hAnsi="Times New Roman" w:cs="Times New Roman"/>
          <w:sz w:val="28"/>
        </w:rPr>
        <w:t>online</w:t>
      </w:r>
      <w:proofErr w:type="spellEnd"/>
      <w:r w:rsidRPr="00F337B1">
        <w:rPr>
          <w:rFonts w:ascii="Times New Roman" w:hAnsi="Times New Roman" w:cs="Times New Roman"/>
          <w:sz w:val="28"/>
        </w:rPr>
        <w:t>-торговли, поскольку потребитель был вынужден находиться в ограниченном пространстве. К тому же изменился формат потребления. Компании стали выходить со своими товарами в интернет-пространство, тем самым продолжая функционирование в новом дистанционном пространстве.</w:t>
      </w:r>
    </w:p>
    <w:p w:rsidR="0041394E" w:rsidRDefault="00313D10" w:rsidP="0041394E">
      <w:pPr>
        <w:spacing w:after="0" w:line="360" w:lineRule="auto"/>
        <w:ind w:firstLine="709"/>
        <w:jc w:val="center"/>
        <w:rPr>
          <w:rFonts w:ascii="Times New Roman" w:hAnsi="Times New Roman" w:cs="Times New Roman"/>
          <w:sz w:val="28"/>
        </w:rPr>
      </w:pPr>
      <w:r>
        <w:rPr>
          <w:noProof/>
          <w:lang w:eastAsia="ru-RU"/>
        </w:rPr>
        <w:drawing>
          <wp:inline distT="0" distB="0" distL="0" distR="0" wp14:anchorId="36211E75" wp14:editId="2F9A4FB0">
            <wp:extent cx="4386228" cy="24098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9904" t="38198" r="19551" b="22178"/>
                    <a:stretch/>
                  </pic:blipFill>
                  <pic:spPr bwMode="auto">
                    <a:xfrm>
                      <a:off x="0" y="0"/>
                      <a:ext cx="4383886" cy="2408538"/>
                    </a:xfrm>
                    <a:prstGeom prst="rect">
                      <a:avLst/>
                    </a:prstGeom>
                    <a:ln>
                      <a:noFill/>
                    </a:ln>
                    <a:extLst>
                      <a:ext uri="{53640926-AAD7-44D8-BBD7-CCE9431645EC}">
                        <a14:shadowObscured xmlns:a14="http://schemas.microsoft.com/office/drawing/2010/main"/>
                      </a:ext>
                    </a:extLst>
                  </pic:spPr>
                </pic:pic>
              </a:graphicData>
            </a:graphic>
          </wp:inline>
        </w:drawing>
      </w:r>
    </w:p>
    <w:p w:rsidR="00F337B1" w:rsidRDefault="0041394E" w:rsidP="0041394E">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15</w:t>
      </w:r>
      <w:r w:rsidR="00F337B1" w:rsidRPr="00F337B1">
        <w:rPr>
          <w:rFonts w:ascii="Times New Roman" w:hAnsi="Times New Roman" w:cs="Times New Roman"/>
          <w:sz w:val="28"/>
        </w:rPr>
        <w:t xml:space="preserve"> – Критерии антикризисной стратегии</w:t>
      </w:r>
    </w:p>
    <w:p w:rsidR="00F337B1" w:rsidRDefault="00F337B1" w:rsidP="00F337B1">
      <w:pPr>
        <w:spacing w:after="0" w:line="360" w:lineRule="auto"/>
        <w:ind w:firstLine="709"/>
        <w:jc w:val="both"/>
        <w:rPr>
          <w:rFonts w:ascii="Times New Roman" w:hAnsi="Times New Roman" w:cs="Times New Roman"/>
          <w:sz w:val="28"/>
        </w:rPr>
      </w:pPr>
    </w:p>
    <w:p w:rsidR="00313D10" w:rsidRDefault="00F337B1" w:rsidP="00F337B1">
      <w:pPr>
        <w:spacing w:after="0" w:line="360" w:lineRule="auto"/>
        <w:ind w:firstLine="709"/>
        <w:jc w:val="both"/>
        <w:rPr>
          <w:rFonts w:ascii="Times New Roman" w:hAnsi="Times New Roman" w:cs="Times New Roman"/>
          <w:sz w:val="28"/>
        </w:rPr>
      </w:pPr>
      <w:r w:rsidRPr="00F337B1">
        <w:rPr>
          <w:rFonts w:ascii="Times New Roman" w:hAnsi="Times New Roman" w:cs="Times New Roman"/>
          <w:sz w:val="28"/>
        </w:rPr>
        <w:t xml:space="preserve">Что касается конкуренции, она так же продолжает существовать и усиливаться, в частности между популярными площадками </w:t>
      </w:r>
      <w:proofErr w:type="spellStart"/>
      <w:r w:rsidRPr="00F337B1">
        <w:rPr>
          <w:rFonts w:ascii="Times New Roman" w:hAnsi="Times New Roman" w:cs="Times New Roman"/>
          <w:sz w:val="28"/>
        </w:rPr>
        <w:t>маркетплейсов</w:t>
      </w:r>
      <w:proofErr w:type="spellEnd"/>
      <w:r w:rsidRPr="00F337B1">
        <w:rPr>
          <w:rFonts w:ascii="Times New Roman" w:hAnsi="Times New Roman" w:cs="Times New Roman"/>
          <w:sz w:val="28"/>
        </w:rPr>
        <w:t xml:space="preserve">, </w:t>
      </w:r>
      <w:r w:rsidRPr="00F337B1">
        <w:rPr>
          <w:rFonts w:ascii="Times New Roman" w:hAnsi="Times New Roman" w:cs="Times New Roman"/>
          <w:sz w:val="28"/>
        </w:rPr>
        <w:lastRenderedPageBreak/>
        <w:t>такими,</w:t>
      </w:r>
      <w:r w:rsidR="0041394E">
        <w:rPr>
          <w:rFonts w:ascii="Times New Roman" w:hAnsi="Times New Roman" w:cs="Times New Roman"/>
          <w:sz w:val="28"/>
        </w:rPr>
        <w:t xml:space="preserve"> </w:t>
      </w:r>
      <w:r w:rsidR="0041394E" w:rsidRPr="0041394E">
        <w:rPr>
          <w:rFonts w:ascii="Times New Roman" w:hAnsi="Times New Roman" w:cs="Times New Roman"/>
          <w:sz w:val="28"/>
        </w:rPr>
        <w:t xml:space="preserve">как </w:t>
      </w:r>
      <w:proofErr w:type="spellStart"/>
      <w:r w:rsidR="0041394E" w:rsidRPr="0041394E">
        <w:rPr>
          <w:rFonts w:ascii="Times New Roman" w:hAnsi="Times New Roman" w:cs="Times New Roman"/>
          <w:sz w:val="28"/>
        </w:rPr>
        <w:t>Яндекс</w:t>
      </w:r>
      <w:proofErr w:type="gramStart"/>
      <w:r w:rsidR="0041394E" w:rsidRPr="0041394E">
        <w:rPr>
          <w:rFonts w:ascii="Times New Roman" w:hAnsi="Times New Roman" w:cs="Times New Roman"/>
          <w:sz w:val="28"/>
        </w:rPr>
        <w:t>.М</w:t>
      </w:r>
      <w:proofErr w:type="gramEnd"/>
      <w:r w:rsidR="0041394E" w:rsidRPr="0041394E">
        <w:rPr>
          <w:rFonts w:ascii="Times New Roman" w:hAnsi="Times New Roman" w:cs="Times New Roman"/>
          <w:sz w:val="28"/>
        </w:rPr>
        <w:t>аркет</w:t>
      </w:r>
      <w:proofErr w:type="spellEnd"/>
      <w:r w:rsidR="0041394E" w:rsidRPr="0041394E">
        <w:rPr>
          <w:rFonts w:ascii="Times New Roman" w:hAnsi="Times New Roman" w:cs="Times New Roman"/>
          <w:sz w:val="28"/>
        </w:rPr>
        <w:t xml:space="preserve">, </w:t>
      </w:r>
      <w:proofErr w:type="spellStart"/>
      <w:r w:rsidR="0041394E" w:rsidRPr="0041394E">
        <w:rPr>
          <w:rFonts w:ascii="Times New Roman" w:hAnsi="Times New Roman" w:cs="Times New Roman"/>
          <w:sz w:val="28"/>
        </w:rPr>
        <w:t>Wildberries</w:t>
      </w:r>
      <w:proofErr w:type="spellEnd"/>
      <w:r w:rsidR="0041394E" w:rsidRPr="0041394E">
        <w:rPr>
          <w:rFonts w:ascii="Times New Roman" w:hAnsi="Times New Roman" w:cs="Times New Roman"/>
          <w:sz w:val="28"/>
        </w:rPr>
        <w:t xml:space="preserve">, </w:t>
      </w:r>
      <w:proofErr w:type="spellStart"/>
      <w:r w:rsidR="0041394E" w:rsidRPr="0041394E">
        <w:rPr>
          <w:rFonts w:ascii="Times New Roman" w:hAnsi="Times New Roman" w:cs="Times New Roman"/>
          <w:sz w:val="28"/>
        </w:rPr>
        <w:t>Ozon</w:t>
      </w:r>
      <w:proofErr w:type="spellEnd"/>
      <w:r w:rsidR="0041394E" w:rsidRPr="0041394E">
        <w:rPr>
          <w:rFonts w:ascii="Times New Roman" w:hAnsi="Times New Roman" w:cs="Times New Roman"/>
          <w:sz w:val="28"/>
        </w:rPr>
        <w:t xml:space="preserve"> в сфере товаров, и сервисами </w:t>
      </w:r>
      <w:proofErr w:type="spellStart"/>
      <w:r w:rsidR="0041394E" w:rsidRPr="0041394E">
        <w:rPr>
          <w:rFonts w:ascii="Times New Roman" w:hAnsi="Times New Roman" w:cs="Times New Roman"/>
          <w:sz w:val="28"/>
        </w:rPr>
        <w:t>Яндекс.Услуги</w:t>
      </w:r>
      <w:proofErr w:type="spellEnd"/>
      <w:r w:rsidR="0041394E" w:rsidRPr="0041394E">
        <w:rPr>
          <w:rFonts w:ascii="Times New Roman" w:hAnsi="Times New Roman" w:cs="Times New Roman"/>
          <w:sz w:val="28"/>
        </w:rPr>
        <w:t xml:space="preserve">, </w:t>
      </w:r>
      <w:proofErr w:type="spellStart"/>
      <w:r w:rsidR="0041394E" w:rsidRPr="0041394E">
        <w:rPr>
          <w:rFonts w:ascii="Times New Roman" w:hAnsi="Times New Roman" w:cs="Times New Roman"/>
          <w:sz w:val="28"/>
        </w:rPr>
        <w:t>Instagram</w:t>
      </w:r>
      <w:proofErr w:type="spellEnd"/>
      <w:r w:rsidR="0041394E" w:rsidRPr="0041394E">
        <w:rPr>
          <w:rFonts w:ascii="Times New Roman" w:hAnsi="Times New Roman" w:cs="Times New Roman"/>
          <w:sz w:val="28"/>
        </w:rPr>
        <w:t xml:space="preserve">, </w:t>
      </w:r>
      <w:proofErr w:type="spellStart"/>
      <w:r w:rsidR="0041394E" w:rsidRPr="0041394E">
        <w:rPr>
          <w:rFonts w:ascii="Times New Roman" w:hAnsi="Times New Roman" w:cs="Times New Roman"/>
          <w:sz w:val="28"/>
        </w:rPr>
        <w:t>Авито</w:t>
      </w:r>
      <w:proofErr w:type="spellEnd"/>
      <w:r w:rsidR="0041394E" w:rsidRPr="0041394E">
        <w:rPr>
          <w:rFonts w:ascii="Times New Roman" w:hAnsi="Times New Roman" w:cs="Times New Roman"/>
          <w:sz w:val="28"/>
        </w:rPr>
        <w:t xml:space="preserve"> в сфере услуг. Однако, в таких условиях, продавцам и исполнителям гораздо проще выйти на рынок, что создаёт разнообразие, а также дополнительный стимул для производителей, ориентированных на узкий сегмент и для более мелких игроков. </w:t>
      </w:r>
    </w:p>
    <w:p w:rsidR="00313D10"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Главное – доносить до аудитории ценность продукта, активно информировать потребителей через доступные средства коммуникации и маркетинговые и коммерческие каналы [</w:t>
      </w:r>
      <w:r w:rsidR="00313D10">
        <w:rPr>
          <w:rFonts w:ascii="Times New Roman" w:hAnsi="Times New Roman" w:cs="Times New Roman"/>
          <w:sz w:val="28"/>
        </w:rPr>
        <w:t>2</w:t>
      </w:r>
      <w:r w:rsidRPr="0041394E">
        <w:rPr>
          <w:rFonts w:ascii="Times New Roman" w:hAnsi="Times New Roman" w:cs="Times New Roman"/>
          <w:sz w:val="28"/>
        </w:rPr>
        <w:t xml:space="preserve">8]. При этом у потенциальных клиентов сложится негативное впечатление о том, что такая реклама и её участник совсем </w:t>
      </w:r>
      <w:proofErr w:type="gramStart"/>
      <w:r w:rsidRPr="0041394E">
        <w:rPr>
          <w:rFonts w:ascii="Times New Roman" w:hAnsi="Times New Roman" w:cs="Times New Roman"/>
          <w:sz w:val="28"/>
        </w:rPr>
        <w:t>негибкие</w:t>
      </w:r>
      <w:proofErr w:type="gramEnd"/>
      <w:r w:rsidRPr="0041394E">
        <w:rPr>
          <w:rFonts w:ascii="Times New Roman" w:hAnsi="Times New Roman" w:cs="Times New Roman"/>
          <w:sz w:val="28"/>
        </w:rPr>
        <w:t>.</w:t>
      </w:r>
    </w:p>
    <w:p w:rsidR="00313D10"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 В текущих условиях хорошо работает привязка к происходящим событиям. Например, нет возможности выйти из дома из-за карантина – закажи бесконтактную доставку, посмотри онлайн, учись удаленно и т. д. Всё, что попадает в зону внимания современного потребителя. SEO и работа со СМИ играют особую роль в перспективе кризиса. </w:t>
      </w:r>
    </w:p>
    <w:p w:rsidR="00F337B1"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Трафик увеличивается, все активно пользуются интернетом, читают статьи про последние события и пр. В этой связи стоит начать вести свой блог на сайте или на открытых площадках: в соц. сетях и, например, на платформе </w:t>
      </w:r>
      <w:proofErr w:type="spellStart"/>
      <w:r w:rsidRPr="0041394E">
        <w:rPr>
          <w:rFonts w:ascii="Times New Roman" w:hAnsi="Times New Roman" w:cs="Times New Roman"/>
          <w:sz w:val="28"/>
        </w:rPr>
        <w:t>Яндекс</w:t>
      </w:r>
      <w:proofErr w:type="gramStart"/>
      <w:r w:rsidRPr="0041394E">
        <w:rPr>
          <w:rFonts w:ascii="Times New Roman" w:hAnsi="Times New Roman" w:cs="Times New Roman"/>
          <w:sz w:val="28"/>
        </w:rPr>
        <w:t>.Д</w:t>
      </w:r>
      <w:proofErr w:type="gramEnd"/>
      <w:r w:rsidRPr="0041394E">
        <w:rPr>
          <w:rFonts w:ascii="Times New Roman" w:hAnsi="Times New Roman" w:cs="Times New Roman"/>
          <w:sz w:val="28"/>
        </w:rPr>
        <w:t>зен</w:t>
      </w:r>
      <w:proofErr w:type="spellEnd"/>
      <w:r w:rsidRPr="0041394E">
        <w:rPr>
          <w:rFonts w:ascii="Times New Roman" w:hAnsi="Times New Roman" w:cs="Times New Roman"/>
          <w:sz w:val="28"/>
        </w:rPr>
        <w:t xml:space="preserve">, который хорошо влияет на ранжирование сайтов в поисковиках. Это позволит узнать о продукте и станет большим плюсом в построении бренда как личного, так и для компании в целом. К тому же на это не потребуется </w:t>
      </w:r>
      <w:proofErr w:type="spellStart"/>
      <w:r w:rsidRPr="0041394E">
        <w:rPr>
          <w:rFonts w:ascii="Times New Roman" w:hAnsi="Times New Roman" w:cs="Times New Roman"/>
          <w:sz w:val="28"/>
        </w:rPr>
        <w:t>какихто</w:t>
      </w:r>
      <w:proofErr w:type="spellEnd"/>
      <w:r w:rsidRPr="0041394E">
        <w:rPr>
          <w:rFonts w:ascii="Times New Roman" w:hAnsi="Times New Roman" w:cs="Times New Roman"/>
          <w:sz w:val="28"/>
        </w:rPr>
        <w:t xml:space="preserve"> вложений, кроме личного времени.</w:t>
      </w:r>
    </w:p>
    <w:p w:rsidR="00313D10" w:rsidRDefault="00313D10" w:rsidP="00313D10">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Наконец, то, что нужно делать в кризис — нарабатывать базу на </w:t>
      </w:r>
      <w:proofErr w:type="spellStart"/>
      <w:r w:rsidRPr="0041394E">
        <w:rPr>
          <w:rFonts w:ascii="Times New Roman" w:hAnsi="Times New Roman" w:cs="Times New Roman"/>
          <w:sz w:val="28"/>
        </w:rPr>
        <w:t>послекризисное</w:t>
      </w:r>
      <w:proofErr w:type="spellEnd"/>
      <w:r w:rsidRPr="0041394E">
        <w:rPr>
          <w:rFonts w:ascii="Times New Roman" w:hAnsi="Times New Roman" w:cs="Times New Roman"/>
          <w:sz w:val="28"/>
        </w:rPr>
        <w:t xml:space="preserve"> время. Особенно это нужно делать B2B нишам, т. к. цикл сделки не быстр. Пока конкуренты свернули рекламный бюджет, надо работать с теми, кто смотрит на перспективу. Рано или поздно процесс возобновится, даже если компания обанкротится. В такой ситуации надо поддерживать и развивать связь с потенциальными и постоянными клиентами для укрепления позиций.</w:t>
      </w:r>
    </w:p>
    <w:p w:rsidR="00313D10" w:rsidRDefault="00313D10" w:rsidP="00F337B1">
      <w:pPr>
        <w:spacing w:after="0" w:line="360" w:lineRule="auto"/>
        <w:ind w:firstLine="709"/>
        <w:jc w:val="both"/>
        <w:rPr>
          <w:rFonts w:ascii="Times New Roman" w:hAnsi="Times New Roman" w:cs="Times New Roman"/>
          <w:sz w:val="28"/>
        </w:rPr>
      </w:pPr>
    </w:p>
    <w:p w:rsidR="0041394E" w:rsidRDefault="00313D10" w:rsidP="00313D10">
      <w:pPr>
        <w:spacing w:after="0" w:line="360" w:lineRule="auto"/>
        <w:ind w:firstLine="709"/>
        <w:jc w:val="center"/>
        <w:rPr>
          <w:rFonts w:ascii="Times New Roman" w:hAnsi="Times New Roman" w:cs="Times New Roman"/>
          <w:sz w:val="28"/>
        </w:rPr>
      </w:pPr>
      <w:r>
        <w:rPr>
          <w:noProof/>
          <w:lang w:eastAsia="ru-RU"/>
        </w:rPr>
        <w:lastRenderedPageBreak/>
        <w:drawing>
          <wp:inline distT="0" distB="0" distL="0" distR="0" wp14:anchorId="4DEFDCF7" wp14:editId="05FCDB42">
            <wp:extent cx="5084162" cy="251460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968" t="27366" r="10737" b="20468"/>
                    <a:stretch/>
                  </pic:blipFill>
                  <pic:spPr bwMode="auto">
                    <a:xfrm>
                      <a:off x="0" y="0"/>
                      <a:ext cx="5081446" cy="2513257"/>
                    </a:xfrm>
                    <a:prstGeom prst="rect">
                      <a:avLst/>
                    </a:prstGeom>
                    <a:ln>
                      <a:noFill/>
                    </a:ln>
                    <a:extLst>
                      <a:ext uri="{53640926-AAD7-44D8-BBD7-CCE9431645EC}">
                        <a14:shadowObscured xmlns:a14="http://schemas.microsoft.com/office/drawing/2010/main"/>
                      </a:ext>
                    </a:extLst>
                  </pic:spPr>
                </pic:pic>
              </a:graphicData>
            </a:graphic>
          </wp:inline>
        </w:drawing>
      </w:r>
    </w:p>
    <w:p w:rsidR="0041394E" w:rsidRDefault="0041394E" w:rsidP="00313D10">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16</w:t>
      </w:r>
      <w:r w:rsidRPr="0041394E">
        <w:rPr>
          <w:rFonts w:ascii="Times New Roman" w:hAnsi="Times New Roman" w:cs="Times New Roman"/>
          <w:sz w:val="28"/>
        </w:rPr>
        <w:t xml:space="preserve"> – Алгоритм действий в условиях кризиса</w:t>
      </w:r>
    </w:p>
    <w:p w:rsidR="0041394E" w:rsidRDefault="0041394E" w:rsidP="00F337B1">
      <w:pPr>
        <w:spacing w:after="0" w:line="360" w:lineRule="auto"/>
        <w:ind w:firstLine="709"/>
        <w:jc w:val="both"/>
        <w:rPr>
          <w:rFonts w:ascii="Times New Roman" w:hAnsi="Times New Roman" w:cs="Times New Roman"/>
          <w:sz w:val="28"/>
        </w:rPr>
      </w:pP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Это даст большой отрыв от тех, кто ничего не предпринимает. План действий в условиях кризиса можно раскрыть следующим образом. Рассмотрим подробнее каждый из пунктов. </w:t>
      </w: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1. Для того</w:t>
      </w:r>
      <w:proofErr w:type="gramStart"/>
      <w:r w:rsidRPr="0041394E">
        <w:rPr>
          <w:rFonts w:ascii="Times New Roman" w:hAnsi="Times New Roman" w:cs="Times New Roman"/>
          <w:sz w:val="28"/>
        </w:rPr>
        <w:t>,</w:t>
      </w:r>
      <w:proofErr w:type="gramEnd"/>
      <w:r w:rsidRPr="0041394E">
        <w:rPr>
          <w:rFonts w:ascii="Times New Roman" w:hAnsi="Times New Roman" w:cs="Times New Roman"/>
          <w:sz w:val="28"/>
        </w:rPr>
        <w:t xml:space="preserve"> чтобы начать стратегическое планирование дальнейших действий, нужно провести общий анализ рыночной ситуации, определить факторы, которые влияют на компанию или будут влиять тем или иным образом. Зная угрозы и возможности, можно выстроить последовательность действий с учетом известных факторов. Например, угроза – зарубежный поставщик не сможет поставлять товар/материалы/комплектующие; возможность – завоевание большей доли рынка в связи с уходом из страны потенциальных конкурентов. Из этого следует, что необходимо начать поиск местных поставщиков и одновременно активно работать с уже </w:t>
      </w:r>
      <w:proofErr w:type="gramStart"/>
      <w:r w:rsidRPr="0041394E">
        <w:rPr>
          <w:rFonts w:ascii="Times New Roman" w:hAnsi="Times New Roman" w:cs="Times New Roman"/>
          <w:sz w:val="28"/>
        </w:rPr>
        <w:t>имеющимися</w:t>
      </w:r>
      <w:proofErr w:type="gramEnd"/>
      <w:r w:rsidRPr="0041394E">
        <w:rPr>
          <w:rFonts w:ascii="Times New Roman" w:hAnsi="Times New Roman" w:cs="Times New Roman"/>
          <w:sz w:val="28"/>
        </w:rPr>
        <w:t xml:space="preserve">, подготавливать соответствующую документацию и готовиться к принятию оперативных мер. </w:t>
      </w: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2. Разработка худших вариантов развития событий позволит определить, какие у компании могут быть убытки при негативном сценарии, где есть потенциал роста, а где риск банкротства. Для этого нужно построить финансовую модель на случай форс-мажорных обстоятельств. </w:t>
      </w: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3. Поставщики в рамках нестабильной ситуации могут без причины начать завышать цены, требовать дополнительные дивиденды или просто отказаться от </w:t>
      </w:r>
      <w:r w:rsidRPr="0041394E">
        <w:rPr>
          <w:rFonts w:ascii="Times New Roman" w:hAnsi="Times New Roman" w:cs="Times New Roman"/>
          <w:sz w:val="28"/>
        </w:rPr>
        <w:lastRenderedPageBreak/>
        <w:t xml:space="preserve">сотрудничества. В первом случае, придется искать возможность снизить цену, </w:t>
      </w:r>
      <w:proofErr w:type="gramStart"/>
      <w:r w:rsidRPr="0041394E">
        <w:rPr>
          <w:rFonts w:ascii="Times New Roman" w:hAnsi="Times New Roman" w:cs="Times New Roman"/>
          <w:sz w:val="28"/>
        </w:rPr>
        <w:t>во-втором</w:t>
      </w:r>
      <w:proofErr w:type="gramEnd"/>
      <w:r w:rsidRPr="0041394E">
        <w:rPr>
          <w:rFonts w:ascii="Times New Roman" w:hAnsi="Times New Roman" w:cs="Times New Roman"/>
          <w:sz w:val="28"/>
        </w:rPr>
        <w:t xml:space="preserve">, искать другого поставщика. </w:t>
      </w: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4. Регулярные беседы с сотрудниками позволят держать их в курсе текущей обстановки, морально поддерживать для стабильного продолжения работы. В кризисное время работники беспокоятся, что их сократят и личные доходы снизятся. </w:t>
      </w: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5. Чтобы продукт не терял актуальность, можно пересмотреть концепцию или вовсе подумать о внедрении чего-то нового. Это важный пункт, поскольку меняется портрет потребителя (понижается средний чек, меняются потребности и желания, а некоторые и вовсе бояться потратить деньги). </w:t>
      </w: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6. Основные задачи бизнеса – увеличить или сохранить доход. Поэтому в кризис важно проанализировать конверсию в продажи и, если нужно, пересмотреть маркетинговую стратегию. </w:t>
      </w:r>
    </w:p>
    <w:p w:rsidR="0041394E" w:rsidRDefault="0041394E" w:rsidP="00F337B1">
      <w:pPr>
        <w:spacing w:after="0" w:line="360" w:lineRule="auto"/>
        <w:ind w:firstLine="709"/>
        <w:jc w:val="both"/>
        <w:rPr>
          <w:rFonts w:ascii="Times New Roman" w:hAnsi="Times New Roman" w:cs="Times New Roman"/>
          <w:sz w:val="28"/>
        </w:rPr>
      </w:pPr>
      <w:r w:rsidRPr="0041394E">
        <w:rPr>
          <w:rFonts w:ascii="Times New Roman" w:hAnsi="Times New Roman" w:cs="Times New Roman"/>
          <w:sz w:val="28"/>
        </w:rPr>
        <w:t xml:space="preserve">7. Не менее важно проводить работу с клиентами – поддерживать интерес </w:t>
      </w:r>
      <w:proofErr w:type="gramStart"/>
      <w:r w:rsidRPr="0041394E">
        <w:rPr>
          <w:rFonts w:ascii="Times New Roman" w:hAnsi="Times New Roman" w:cs="Times New Roman"/>
          <w:sz w:val="28"/>
        </w:rPr>
        <w:t>постоянных</w:t>
      </w:r>
      <w:proofErr w:type="gramEnd"/>
      <w:r w:rsidRPr="0041394E">
        <w:rPr>
          <w:rFonts w:ascii="Times New Roman" w:hAnsi="Times New Roman" w:cs="Times New Roman"/>
          <w:sz w:val="28"/>
        </w:rPr>
        <w:t xml:space="preserve"> (предложить новые выгодные и удобные условия, например, рассрочку платежа, персональную скидку) и привлекать новых (развивать маркетинг и рекламу). Это поможет удержать продажи и прибыль бизнеса.</w:t>
      </w:r>
    </w:p>
    <w:p w:rsidR="00313D10" w:rsidRPr="00CD6131" w:rsidRDefault="00313D10" w:rsidP="00313D10">
      <w:pPr>
        <w:tabs>
          <w:tab w:val="num" w:pos="720"/>
        </w:tabs>
        <w:spacing w:after="0" w:line="360" w:lineRule="auto"/>
        <w:ind w:firstLine="709"/>
        <w:jc w:val="both"/>
        <w:rPr>
          <w:rFonts w:ascii="Times New Roman" w:eastAsia="Calibri" w:hAnsi="Times New Roman" w:cs="Times New Roman"/>
          <w:color w:val="000000"/>
          <w:sz w:val="28"/>
          <w:szCs w:val="28"/>
        </w:rPr>
      </w:pPr>
      <w:proofErr w:type="gramStart"/>
      <w:r>
        <w:rPr>
          <w:rFonts w:ascii="Times New Roman" w:hAnsi="Times New Roman" w:cs="Times New Roman"/>
          <w:sz w:val="28"/>
        </w:rPr>
        <w:t xml:space="preserve">Таким образом, </w:t>
      </w:r>
      <w:r>
        <w:rPr>
          <w:rFonts w:ascii="Times New Roman" w:eastAsia="Calibri" w:hAnsi="Times New Roman" w:cs="Times New Roman"/>
          <w:color w:val="000000"/>
          <w:sz w:val="28"/>
          <w:szCs w:val="28"/>
        </w:rPr>
        <w:t>с</w:t>
      </w:r>
      <w:r w:rsidRPr="00CD6131">
        <w:rPr>
          <w:rFonts w:ascii="Times New Roman" w:eastAsia="Calibri" w:hAnsi="Times New Roman" w:cs="Times New Roman"/>
          <w:color w:val="000000"/>
          <w:sz w:val="28"/>
          <w:szCs w:val="28"/>
        </w:rPr>
        <w:t>овременная концепция маркетинга включает три основные задачи, изучение и разработка которых обеспечивают основу успешной реализации продукции:</w:t>
      </w:r>
      <w:r>
        <w:rPr>
          <w:rFonts w:ascii="Times New Roman" w:eastAsia="Calibri" w:hAnsi="Times New Roman" w:cs="Times New Roman"/>
          <w:color w:val="000000"/>
          <w:sz w:val="28"/>
          <w:szCs w:val="28"/>
        </w:rPr>
        <w:t xml:space="preserve"> </w:t>
      </w:r>
      <w:r w:rsidRPr="00CD6131">
        <w:rPr>
          <w:rFonts w:ascii="Times New Roman" w:eastAsia="Calibri" w:hAnsi="Times New Roman" w:cs="Times New Roman"/>
          <w:color w:val="000000"/>
          <w:sz w:val="28"/>
          <w:szCs w:val="28"/>
        </w:rPr>
        <w:t>ориентация на потребителя (его потребности);</w:t>
      </w:r>
      <w:r>
        <w:rPr>
          <w:rFonts w:ascii="Times New Roman" w:eastAsia="Calibri" w:hAnsi="Times New Roman" w:cs="Times New Roman"/>
          <w:color w:val="000000"/>
          <w:sz w:val="28"/>
          <w:szCs w:val="28"/>
        </w:rPr>
        <w:t xml:space="preserve"> п</w:t>
      </w:r>
      <w:r w:rsidRPr="00CD6131">
        <w:rPr>
          <w:rFonts w:ascii="Times New Roman" w:eastAsia="Calibri" w:hAnsi="Times New Roman" w:cs="Times New Roman"/>
          <w:color w:val="000000"/>
          <w:sz w:val="28"/>
          <w:szCs w:val="28"/>
        </w:rPr>
        <w:t>одход к маркетингу как общекорпоративному делу, успех которого зависит от всех функциональных подразделений и требует их структурного и организационного взаимодействия;</w:t>
      </w:r>
      <w:r>
        <w:rPr>
          <w:rFonts w:ascii="Times New Roman" w:eastAsia="Calibri" w:hAnsi="Times New Roman" w:cs="Times New Roman"/>
          <w:color w:val="000000"/>
          <w:sz w:val="28"/>
          <w:szCs w:val="28"/>
        </w:rPr>
        <w:t xml:space="preserve"> </w:t>
      </w:r>
      <w:r w:rsidRPr="00CD6131">
        <w:rPr>
          <w:rFonts w:ascii="Times New Roman" w:eastAsia="Calibri" w:hAnsi="Times New Roman" w:cs="Times New Roman"/>
          <w:color w:val="000000"/>
          <w:sz w:val="28"/>
          <w:szCs w:val="28"/>
        </w:rPr>
        <w:t xml:space="preserve"> направленность на прибыль как итоговый результат всей производственной деятельности, определяющей конкретную тактику продаж.</w:t>
      </w:r>
      <w:proofErr w:type="gramEnd"/>
    </w:p>
    <w:p w:rsidR="00F337B1" w:rsidRDefault="00313D10" w:rsidP="00F337B1">
      <w:pPr>
        <w:spacing w:after="0" w:line="360" w:lineRule="auto"/>
        <w:ind w:firstLine="709"/>
        <w:jc w:val="both"/>
        <w:rPr>
          <w:rFonts w:ascii="Times New Roman" w:hAnsi="Times New Roman" w:cs="Times New Roman"/>
          <w:sz w:val="28"/>
        </w:rPr>
      </w:pPr>
      <w:r w:rsidRPr="00CD6131">
        <w:rPr>
          <w:rFonts w:ascii="Times New Roman" w:eastAsia="Calibri" w:hAnsi="Times New Roman" w:cs="Times New Roman"/>
          <w:color w:val="000000"/>
          <w:sz w:val="28"/>
          <w:szCs w:val="28"/>
        </w:rPr>
        <w:t>Выделяют 6 основных концепций, в рамках которых организации осуществляют маркетинговую деятельность:</w:t>
      </w:r>
      <w:r>
        <w:rPr>
          <w:rFonts w:ascii="Times New Roman" w:eastAsia="Calibri" w:hAnsi="Times New Roman" w:cs="Times New Roman"/>
          <w:color w:val="000000"/>
          <w:sz w:val="28"/>
          <w:szCs w:val="28"/>
        </w:rPr>
        <w:t xml:space="preserve"> производственная ориентация</w:t>
      </w:r>
      <w:r w:rsidRPr="00CD6131">
        <w:rPr>
          <w:rFonts w:ascii="Times New Roman" w:eastAsia="Calibri" w:hAnsi="Times New Roman" w:cs="Times New Roman"/>
          <w:color w:val="000000"/>
          <w:sz w:val="28"/>
          <w:szCs w:val="28"/>
        </w:rPr>
        <w:t>; товарная ориентация;</w:t>
      </w:r>
      <w:r>
        <w:rPr>
          <w:rFonts w:ascii="Times New Roman" w:eastAsia="Calibri" w:hAnsi="Times New Roman" w:cs="Times New Roman"/>
          <w:color w:val="000000"/>
          <w:sz w:val="28"/>
          <w:szCs w:val="28"/>
        </w:rPr>
        <w:t xml:space="preserve">  сбытовая ориентация</w:t>
      </w:r>
      <w:r w:rsidRPr="00CD613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чистый маркетинг</w:t>
      </w:r>
      <w:r w:rsidRPr="00CD6131">
        <w:rPr>
          <w:rFonts w:ascii="Times New Roman" w:eastAsia="Calibri" w:hAnsi="Times New Roman" w:cs="Times New Roman"/>
          <w:color w:val="000000"/>
          <w:sz w:val="28"/>
          <w:szCs w:val="28"/>
        </w:rPr>
        <w:t>; социальный</w:t>
      </w:r>
      <w:r>
        <w:rPr>
          <w:rFonts w:ascii="Times New Roman" w:eastAsia="Calibri" w:hAnsi="Times New Roman" w:cs="Times New Roman"/>
          <w:color w:val="000000"/>
          <w:sz w:val="28"/>
          <w:szCs w:val="28"/>
        </w:rPr>
        <w:t xml:space="preserve"> маркетинг; с</w:t>
      </w:r>
      <w:r w:rsidRPr="00313D10">
        <w:rPr>
          <w:rFonts w:ascii="Times New Roman" w:eastAsia="Calibri" w:hAnsi="Times New Roman" w:cs="Times New Roman"/>
          <w:color w:val="000000"/>
          <w:sz w:val="28"/>
          <w:szCs w:val="28"/>
        </w:rPr>
        <w:t xml:space="preserve">оциально-этический </w:t>
      </w:r>
      <w:r>
        <w:rPr>
          <w:rFonts w:ascii="Times New Roman" w:eastAsia="Calibri" w:hAnsi="Times New Roman" w:cs="Times New Roman"/>
          <w:color w:val="000000"/>
          <w:sz w:val="28"/>
          <w:szCs w:val="28"/>
        </w:rPr>
        <w:t>маркетинг.</w:t>
      </w:r>
    </w:p>
    <w:p w:rsidR="00CD6131" w:rsidRDefault="00CD6131" w:rsidP="0071435B">
      <w:pPr>
        <w:spacing w:after="0" w:line="360" w:lineRule="auto"/>
        <w:jc w:val="both"/>
        <w:rPr>
          <w:rFonts w:ascii="Times New Roman" w:hAnsi="Times New Roman" w:cs="Times New Roman"/>
          <w:sz w:val="28"/>
        </w:rPr>
      </w:pPr>
    </w:p>
    <w:p w:rsidR="00313D10" w:rsidRDefault="00313D10">
      <w:pPr>
        <w:rPr>
          <w:rFonts w:ascii="Times New Roman" w:hAnsi="Times New Roman" w:cs="Times New Roman"/>
          <w:sz w:val="28"/>
        </w:rPr>
      </w:pPr>
      <w:r>
        <w:rPr>
          <w:rFonts w:ascii="Times New Roman" w:hAnsi="Times New Roman" w:cs="Times New Roman"/>
          <w:sz w:val="28"/>
        </w:rPr>
        <w:br w:type="page"/>
      </w:r>
    </w:p>
    <w:p w:rsidR="00CD6131" w:rsidRPr="007B3B9F" w:rsidRDefault="00CD6131" w:rsidP="007B3B9F">
      <w:pPr>
        <w:pStyle w:val="1"/>
        <w:spacing w:before="0" w:line="360" w:lineRule="auto"/>
        <w:jc w:val="center"/>
        <w:rPr>
          <w:rFonts w:ascii="Times New Roman" w:hAnsi="Times New Roman" w:cs="Times New Roman"/>
          <w:color w:val="auto"/>
        </w:rPr>
      </w:pPr>
      <w:bookmarkStart w:id="6" w:name="_Toc109770086"/>
      <w:r w:rsidRPr="007B3B9F">
        <w:rPr>
          <w:rFonts w:ascii="Times New Roman" w:hAnsi="Times New Roman" w:cs="Times New Roman"/>
          <w:color w:val="auto"/>
        </w:rPr>
        <w:lastRenderedPageBreak/>
        <w:t>2.  АНАЛИЗ МАРКЕТИНГОВОЙ ДЕЯТЕЛЬНОСТИ ТОО «KAZTRUB-INDUSTRIES LLP»</w:t>
      </w:r>
      <w:bookmarkEnd w:id="6"/>
    </w:p>
    <w:p w:rsidR="00CD6131" w:rsidRPr="007B3B9F" w:rsidRDefault="00CD6131" w:rsidP="007B3B9F">
      <w:pPr>
        <w:pStyle w:val="2"/>
        <w:spacing w:before="0" w:line="360" w:lineRule="auto"/>
        <w:jc w:val="center"/>
        <w:rPr>
          <w:rFonts w:ascii="Times New Roman" w:hAnsi="Times New Roman" w:cs="Times New Roman"/>
          <w:color w:val="auto"/>
          <w:sz w:val="28"/>
        </w:rPr>
      </w:pPr>
      <w:bookmarkStart w:id="7" w:name="_Toc109770087"/>
      <w:r w:rsidRPr="007B3B9F">
        <w:rPr>
          <w:rFonts w:ascii="Times New Roman" w:hAnsi="Times New Roman" w:cs="Times New Roman"/>
          <w:color w:val="auto"/>
          <w:sz w:val="28"/>
        </w:rPr>
        <w:t>2.1. Краткая характеристика ТОО «KAZTRUB-INDUSTRIES LLP»</w:t>
      </w:r>
      <w:bookmarkEnd w:id="7"/>
    </w:p>
    <w:p w:rsidR="007B3B9F" w:rsidRDefault="007B3B9F" w:rsidP="00CD6131">
      <w:pPr>
        <w:spacing w:after="0" w:line="360" w:lineRule="auto"/>
        <w:jc w:val="both"/>
        <w:rPr>
          <w:rFonts w:ascii="Times New Roman" w:hAnsi="Times New Roman" w:cs="Times New Roman"/>
          <w:sz w:val="28"/>
        </w:rPr>
      </w:pPr>
    </w:p>
    <w:p w:rsidR="00053F4C" w:rsidRDefault="00053F4C" w:rsidP="00053F4C">
      <w:pPr>
        <w:spacing w:after="0" w:line="360" w:lineRule="auto"/>
        <w:ind w:firstLine="709"/>
        <w:jc w:val="both"/>
        <w:rPr>
          <w:rFonts w:ascii="Times New Roman" w:eastAsia="Calibri" w:hAnsi="Times New Roman" w:cs="Times New Roman"/>
          <w:sz w:val="28"/>
          <w:szCs w:val="28"/>
        </w:rPr>
      </w:pPr>
      <w:r w:rsidRPr="00053F4C">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053F4C">
        <w:rPr>
          <w:rFonts w:ascii="Times New Roman" w:eastAsia="Calibri" w:hAnsi="Times New Roman" w:cs="Times New Roman"/>
          <w:sz w:val="28"/>
          <w:szCs w:val="28"/>
        </w:rPr>
        <w:t>основано 12 февраля 2013 года. Это совместное казахстанско-китайское производство. На территории специальной экономической зоны «</w:t>
      </w:r>
      <w:proofErr w:type="spellStart"/>
      <w:r w:rsidRPr="00053F4C">
        <w:rPr>
          <w:rFonts w:ascii="Times New Roman" w:eastAsia="Calibri" w:hAnsi="Times New Roman" w:cs="Times New Roman"/>
          <w:sz w:val="28"/>
          <w:szCs w:val="28"/>
        </w:rPr>
        <w:t>Морпорт</w:t>
      </w:r>
      <w:proofErr w:type="spellEnd"/>
      <w:r w:rsidRPr="00053F4C">
        <w:rPr>
          <w:rFonts w:ascii="Times New Roman" w:eastAsia="Calibri" w:hAnsi="Times New Roman" w:cs="Times New Roman"/>
          <w:sz w:val="28"/>
          <w:szCs w:val="28"/>
        </w:rPr>
        <w:t xml:space="preserve"> Актау» 19 декабря 2014 года при участии представителей </w:t>
      </w:r>
      <w:proofErr w:type="spellStart"/>
      <w:r w:rsidRPr="00053F4C">
        <w:rPr>
          <w:rFonts w:ascii="Times New Roman" w:eastAsia="Calibri" w:hAnsi="Times New Roman" w:cs="Times New Roman"/>
          <w:sz w:val="28"/>
          <w:szCs w:val="28"/>
        </w:rPr>
        <w:t>акимата</w:t>
      </w:r>
      <w:proofErr w:type="spellEnd"/>
      <w:r w:rsidRPr="00053F4C">
        <w:rPr>
          <w:rFonts w:ascii="Times New Roman" w:eastAsia="Calibri" w:hAnsi="Times New Roman" w:cs="Times New Roman"/>
          <w:sz w:val="28"/>
          <w:szCs w:val="28"/>
        </w:rPr>
        <w:t xml:space="preserve"> </w:t>
      </w:r>
      <w:proofErr w:type="spellStart"/>
      <w:r w:rsidRPr="00053F4C">
        <w:rPr>
          <w:rFonts w:ascii="Times New Roman" w:eastAsia="Calibri" w:hAnsi="Times New Roman" w:cs="Times New Roman"/>
          <w:sz w:val="28"/>
          <w:szCs w:val="28"/>
        </w:rPr>
        <w:t>Ма</w:t>
      </w:r>
      <w:r w:rsidR="00384229">
        <w:rPr>
          <w:rFonts w:ascii="Times New Roman" w:eastAsia="Calibri" w:hAnsi="Times New Roman" w:cs="Times New Roman"/>
          <w:sz w:val="28"/>
          <w:szCs w:val="28"/>
        </w:rPr>
        <w:t>нгистауской</w:t>
      </w:r>
      <w:proofErr w:type="spellEnd"/>
      <w:r w:rsidR="00384229">
        <w:rPr>
          <w:rFonts w:ascii="Times New Roman" w:eastAsia="Calibri" w:hAnsi="Times New Roman" w:cs="Times New Roman"/>
          <w:sz w:val="28"/>
          <w:szCs w:val="28"/>
        </w:rPr>
        <w:t xml:space="preserve"> области состоялось о</w:t>
      </w:r>
      <w:r w:rsidRPr="00053F4C">
        <w:rPr>
          <w:rFonts w:ascii="Times New Roman" w:eastAsia="Calibri" w:hAnsi="Times New Roman" w:cs="Times New Roman"/>
          <w:sz w:val="28"/>
          <w:szCs w:val="28"/>
        </w:rPr>
        <w:t xml:space="preserve">ткрытие </w:t>
      </w:r>
      <w:proofErr w:type="gramStart"/>
      <w:r w:rsidRPr="00053F4C">
        <w:rPr>
          <w:rFonts w:ascii="Times New Roman" w:eastAsia="Calibri" w:hAnsi="Times New Roman" w:cs="Times New Roman"/>
          <w:sz w:val="28"/>
          <w:szCs w:val="28"/>
        </w:rPr>
        <w:t>завода</w:t>
      </w:r>
      <w:proofErr w:type="gramEnd"/>
      <w:r w:rsidRPr="00053F4C">
        <w:rPr>
          <w:rFonts w:ascii="Times New Roman" w:eastAsia="Calibri" w:hAnsi="Times New Roman" w:cs="Times New Roman"/>
          <w:sz w:val="28"/>
          <w:szCs w:val="28"/>
        </w:rPr>
        <w:t xml:space="preserve"> и была выпущена первая партия продукции.</w:t>
      </w:r>
    </w:p>
    <w:p w:rsidR="00384229" w:rsidRDefault="00384229" w:rsidP="00053F4C">
      <w:pPr>
        <w:spacing w:after="0" w:line="360" w:lineRule="auto"/>
        <w:ind w:firstLine="709"/>
        <w:jc w:val="both"/>
        <w:rPr>
          <w:rFonts w:ascii="Times New Roman" w:eastAsia="Calibri" w:hAnsi="Times New Roman" w:cs="Times New Roman"/>
          <w:sz w:val="28"/>
          <w:szCs w:val="28"/>
        </w:rPr>
      </w:pPr>
      <w:r w:rsidRPr="00384229">
        <w:rPr>
          <w:rFonts w:ascii="Times New Roman" w:eastAsia="Calibri" w:hAnsi="Times New Roman" w:cs="Times New Roman"/>
          <w:sz w:val="28"/>
          <w:szCs w:val="28"/>
        </w:rPr>
        <w:t>ТОО «</w:t>
      </w:r>
      <w:proofErr w:type="spellStart"/>
      <w:r w:rsidRPr="00384229">
        <w:rPr>
          <w:rFonts w:ascii="Times New Roman" w:eastAsia="Calibri" w:hAnsi="Times New Roman" w:cs="Times New Roman"/>
          <w:sz w:val="28"/>
          <w:szCs w:val="28"/>
        </w:rPr>
        <w:t>KazTrub-Industries</w:t>
      </w:r>
      <w:proofErr w:type="spellEnd"/>
      <w:r w:rsidRPr="00384229">
        <w:rPr>
          <w:rFonts w:ascii="Times New Roman" w:eastAsia="Calibri" w:hAnsi="Times New Roman" w:cs="Times New Roman"/>
          <w:sz w:val="28"/>
          <w:szCs w:val="28"/>
        </w:rPr>
        <w:t xml:space="preserve">» LLP специализируется на производстве стекловолокнистых труб и соединительных деталей (фитингов) к ним, которые изготавливаются согласно </w:t>
      </w:r>
      <w:proofErr w:type="gramStart"/>
      <w:r w:rsidRPr="00384229">
        <w:rPr>
          <w:rFonts w:ascii="Times New Roman" w:eastAsia="Calibri" w:hAnsi="Times New Roman" w:cs="Times New Roman"/>
          <w:sz w:val="28"/>
          <w:szCs w:val="28"/>
        </w:rPr>
        <w:t>СТ</w:t>
      </w:r>
      <w:proofErr w:type="gramEnd"/>
      <w:r w:rsidRPr="00384229">
        <w:rPr>
          <w:rFonts w:ascii="Times New Roman" w:eastAsia="Calibri" w:hAnsi="Times New Roman" w:cs="Times New Roman"/>
          <w:sz w:val="28"/>
          <w:szCs w:val="28"/>
        </w:rPr>
        <w:t xml:space="preserve"> РК 2307-2013 и стандарту организации СТ ТОО 1311-1943-01-001-2014 на современной технологической линии фирмы Синь-Ян (Китай-Канада), соответствующих требованиям стандартов ISO и API. Тип соединения − </w:t>
      </w:r>
      <w:proofErr w:type="gramStart"/>
      <w:r w:rsidRPr="00384229">
        <w:rPr>
          <w:rFonts w:ascii="Times New Roman" w:eastAsia="Calibri" w:hAnsi="Times New Roman" w:cs="Times New Roman"/>
          <w:sz w:val="28"/>
          <w:szCs w:val="28"/>
        </w:rPr>
        <w:t>стекловолоконная</w:t>
      </w:r>
      <w:proofErr w:type="gramEnd"/>
      <w:r w:rsidRPr="00384229">
        <w:rPr>
          <w:rFonts w:ascii="Times New Roman" w:eastAsia="Calibri" w:hAnsi="Times New Roman" w:cs="Times New Roman"/>
          <w:sz w:val="28"/>
          <w:szCs w:val="28"/>
        </w:rPr>
        <w:t xml:space="preserve"> треугольная (резьбовое – клеевое), коническое самоуплотняющееся резьбовое соединение 8 RD и 10 RD по стандарту API.</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Далее представим результаты анализа </w:t>
      </w:r>
      <w:r w:rsidRPr="00A32049">
        <w:rPr>
          <w:rFonts w:ascii="Times New Roman" w:eastAsia="Times New Roman" w:hAnsi="Times New Roman" w:cs="Times New Roman"/>
          <w:sz w:val="28"/>
          <w:szCs w:val="28"/>
          <w:lang w:eastAsia="ru-RU"/>
        </w:rPr>
        <w:t xml:space="preserve">результативности деятельности </w:t>
      </w:r>
      <w:r w:rsidR="00047234">
        <w:rPr>
          <w:rFonts w:ascii="Times New Roman" w:eastAsia="Calibri" w:hAnsi="Times New Roman" w:cs="Times New Roman"/>
          <w:sz w:val="28"/>
          <w:szCs w:val="28"/>
        </w:rPr>
        <w:t>ТОО «KAZTRUB-INDUSTRIES LLP»</w:t>
      </w:r>
      <w:r w:rsidR="00047234">
        <w:t>.</w:t>
      </w:r>
    </w:p>
    <w:p w:rsidR="00A32049" w:rsidRPr="00A32049" w:rsidRDefault="00A109FC" w:rsidP="00A32049">
      <w:pPr>
        <w:spacing w:after="0" w:line="360" w:lineRule="auto"/>
        <w:ind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3</w:t>
      </w:r>
    </w:p>
    <w:p w:rsidR="00A32049" w:rsidRPr="00A32049" w:rsidRDefault="00A32049" w:rsidP="00A32049">
      <w:pPr>
        <w:spacing w:after="0" w:line="360" w:lineRule="auto"/>
        <w:ind w:firstLine="709"/>
        <w:jc w:val="center"/>
        <w:rPr>
          <w:rFonts w:ascii="Times New Roman" w:eastAsia="Times New Roman" w:hAnsi="Times New Roman" w:cs="Times New Roman"/>
          <w:color w:val="000000"/>
          <w:sz w:val="28"/>
          <w:szCs w:val="28"/>
          <w:lang w:eastAsia="ru-RU"/>
        </w:rPr>
      </w:pPr>
      <w:r w:rsidRPr="00A32049">
        <w:rPr>
          <w:rFonts w:ascii="Times New Roman" w:eastAsia="Times New Roman" w:hAnsi="Times New Roman" w:cs="Times New Roman"/>
          <w:color w:val="000000"/>
          <w:sz w:val="28"/>
          <w:szCs w:val="28"/>
          <w:lang w:eastAsia="ru-RU"/>
        </w:rPr>
        <w:t>Структура имущества и источники его формирования</w:t>
      </w: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2491"/>
        <w:gridCol w:w="680"/>
        <w:gridCol w:w="718"/>
        <w:gridCol w:w="718"/>
        <w:gridCol w:w="718"/>
        <w:gridCol w:w="754"/>
        <w:gridCol w:w="791"/>
        <w:gridCol w:w="1140"/>
        <w:gridCol w:w="1461"/>
      </w:tblGrid>
      <w:tr w:rsidR="00A32049" w:rsidRPr="00A32049" w:rsidTr="008A4ADA">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Показатель</w:t>
            </w:r>
          </w:p>
        </w:tc>
        <w:tc>
          <w:tcPr>
            <w:tcW w:w="0" w:type="auto"/>
            <w:gridSpan w:val="6"/>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Значение показателя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Изменение за анализируемый период</w:t>
            </w:r>
          </w:p>
        </w:tc>
      </w:tr>
      <w:tr w:rsidR="00A32049" w:rsidRPr="00A32049" w:rsidTr="008A4ADA">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p>
        </w:tc>
        <w:tc>
          <w:tcPr>
            <w:tcW w:w="0" w:type="auto"/>
            <w:gridSpan w:val="4"/>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в тыс. руб.</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proofErr w:type="gramStart"/>
            <w:r w:rsidRPr="00A32049">
              <w:rPr>
                <w:rFonts w:ascii="Times New Roman" w:eastAsia="Calibri" w:hAnsi="Times New Roman" w:cs="Times New Roman"/>
                <w:sz w:val="24"/>
                <w:szCs w:val="24"/>
              </w:rPr>
              <w:t>в</w:t>
            </w:r>
            <w:proofErr w:type="gramEnd"/>
            <w:r w:rsidRPr="00A32049">
              <w:rPr>
                <w:rFonts w:ascii="Times New Roman" w:eastAsia="Calibri" w:hAnsi="Times New Roman" w:cs="Times New Roman"/>
                <w:sz w:val="24"/>
                <w:szCs w:val="24"/>
              </w:rPr>
              <w:t xml:space="preserve"> % к валюте баланса</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p>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тыс. руб.</w:t>
            </w:r>
            <w:r w:rsidRPr="00A32049">
              <w:rPr>
                <w:rFonts w:ascii="Times New Roman" w:eastAsia="Calibri" w:hAnsi="Times New Roman" w:cs="Times New Roman"/>
                <w:sz w:val="24"/>
                <w:szCs w:val="24"/>
              </w:rPr>
              <w:br/>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p>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r w:rsidRPr="00A32049">
              <w:rPr>
                <w:rFonts w:ascii="Times New Roman" w:eastAsia="Calibri" w:hAnsi="Times New Roman" w:cs="Times New Roman"/>
                <w:sz w:val="24"/>
                <w:szCs w:val="24"/>
              </w:rPr>
              <w:br/>
            </w:r>
          </w:p>
        </w:tc>
      </w:tr>
      <w:tr w:rsidR="00A32049" w:rsidRPr="00A32049" w:rsidTr="008A4ADA">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2018 год</w:t>
            </w:r>
          </w:p>
        </w:tc>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2019 год</w:t>
            </w:r>
          </w:p>
        </w:tc>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2020 год</w:t>
            </w:r>
          </w:p>
        </w:tc>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2021 год</w:t>
            </w:r>
          </w:p>
        </w:tc>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2018 год</w:t>
            </w:r>
          </w:p>
        </w:tc>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2021 год</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p>
        </w:tc>
      </w:tr>
      <w:tr w:rsidR="00A32049" w:rsidRPr="00A32049" w:rsidTr="008A4ADA">
        <w:trPr>
          <w:jc w:val="center"/>
        </w:trPr>
        <w:tc>
          <w:tcPr>
            <w:tcW w:w="0" w:type="auto"/>
            <w:gridSpan w:val="9"/>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Актив</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proofErr w:type="spellStart"/>
            <w:r w:rsidRPr="00A32049">
              <w:rPr>
                <w:rFonts w:ascii="Times New Roman" w:eastAsia="Calibri" w:hAnsi="Times New Roman" w:cs="Times New Roman"/>
                <w:sz w:val="24"/>
                <w:szCs w:val="24"/>
              </w:rPr>
              <w:t>Внеоборотные</w:t>
            </w:r>
            <w:proofErr w:type="spellEnd"/>
            <w:r w:rsidRPr="00A32049">
              <w:rPr>
                <w:rFonts w:ascii="Times New Roman" w:eastAsia="Calibri" w:hAnsi="Times New Roman" w:cs="Times New Roman"/>
                <w:sz w:val="24"/>
                <w:szCs w:val="24"/>
              </w:rPr>
              <w:t xml:space="preserve">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proofErr w:type="gramStart"/>
            <w:r w:rsidRPr="00A32049">
              <w:rPr>
                <w:rFonts w:ascii="Times New Roman" w:eastAsia="Calibri" w:hAnsi="Times New Roman" w:cs="Times New Roman"/>
                <w:sz w:val="24"/>
                <w:szCs w:val="24"/>
              </w:rPr>
              <w:t>Оборотные</w:t>
            </w:r>
            <w:proofErr w:type="gramEnd"/>
            <w:r w:rsidRPr="00A32049">
              <w:rPr>
                <w:rFonts w:ascii="Times New Roman" w:eastAsia="Calibri" w:hAnsi="Times New Roman" w:cs="Times New Roman"/>
                <w:sz w:val="24"/>
                <w:szCs w:val="24"/>
              </w:rPr>
              <w:t>, всего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+13,5 раза</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в том числе:</w:t>
            </w:r>
            <w:r w:rsidRPr="00A32049">
              <w:rPr>
                <w:rFonts w:ascii="Times New Roman" w:eastAsia="Calibri" w:hAnsi="Times New Roman" w:cs="Times New Roman"/>
                <w:sz w:val="24"/>
                <w:szCs w:val="24"/>
              </w:rPr>
              <w:br/>
              <w:t>запасы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денежные средства и их эквиваленты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A32049" w:rsidRPr="00A32049" w:rsidTr="008A4ADA">
        <w:trPr>
          <w:jc w:val="center"/>
        </w:trPr>
        <w:tc>
          <w:tcPr>
            <w:tcW w:w="0" w:type="auto"/>
            <w:gridSpan w:val="9"/>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Пассив</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Собственный капитал</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-4 742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-4 742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-4 782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lastRenderedPageBreak/>
              <w:t>Долгосрочные обязательства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3 887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5 179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5 179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542,3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+5 179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Краткосрочные обязательства, всего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+27,3 раза</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Валюта баланса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+896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+16,2 раза</w:t>
            </w:r>
          </w:p>
        </w:tc>
      </w:tr>
    </w:tbl>
    <w:p w:rsidR="00A32049" w:rsidRPr="00A32049" w:rsidRDefault="00A32049" w:rsidP="00A32049">
      <w:pPr>
        <w:spacing w:after="0" w:line="360" w:lineRule="auto"/>
        <w:ind w:firstLine="709"/>
        <w:jc w:val="both"/>
        <w:rPr>
          <w:rFonts w:ascii="Times New Roman" w:eastAsia="Times New Roman" w:hAnsi="Times New Roman" w:cs="Times New Roman"/>
          <w:sz w:val="28"/>
          <w:szCs w:val="28"/>
          <w:lang w:eastAsia="ru-RU"/>
        </w:rPr>
      </w:pPr>
    </w:p>
    <w:p w:rsidR="00A109FC" w:rsidRPr="00A32049" w:rsidRDefault="00A109FC" w:rsidP="00A109FC">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На основании данных, представленных в таблице </w:t>
      </w:r>
      <w:r>
        <w:rPr>
          <w:rFonts w:ascii="Times New Roman" w:eastAsia="Calibri" w:hAnsi="Times New Roman" w:cs="Times New Roman"/>
          <w:sz w:val="28"/>
          <w:szCs w:val="28"/>
        </w:rPr>
        <w:t>3</w:t>
      </w:r>
      <w:r w:rsidRPr="00A32049">
        <w:rPr>
          <w:rFonts w:ascii="Times New Roman" w:eastAsia="Calibri" w:hAnsi="Times New Roman" w:cs="Times New Roman"/>
          <w:sz w:val="28"/>
          <w:szCs w:val="28"/>
        </w:rPr>
        <w:t xml:space="preserve"> можно сделать следующий вывод о том, что активы на 31 декабря 2021 г. характеризуются следующим соотношением: 16,4% </w:t>
      </w:r>
      <w:proofErr w:type="spellStart"/>
      <w:r w:rsidRPr="00A32049">
        <w:rPr>
          <w:rFonts w:ascii="Times New Roman" w:eastAsia="Calibri" w:hAnsi="Times New Roman" w:cs="Times New Roman"/>
          <w:sz w:val="28"/>
          <w:szCs w:val="28"/>
        </w:rPr>
        <w:t>внеоборотных</w:t>
      </w:r>
      <w:proofErr w:type="spellEnd"/>
      <w:r w:rsidRPr="00A32049">
        <w:rPr>
          <w:rFonts w:ascii="Times New Roman" w:eastAsia="Calibri" w:hAnsi="Times New Roman" w:cs="Times New Roman"/>
          <w:sz w:val="28"/>
          <w:szCs w:val="28"/>
        </w:rPr>
        <w:t xml:space="preserve"> активов и 83,6% текущих. Активы организации за анализируемый период (31.12.18–31.12.21) существенно увеличились (в 16,2 раза). </w:t>
      </w:r>
    </w:p>
    <w:p w:rsidR="00A109FC" w:rsidRPr="00A32049" w:rsidRDefault="00A109FC" w:rsidP="00A109FC">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Хотя имело место значительное увеличение активов, собственный капитал уменьшился в 118,6 раза, что негативно характеризует динамику изменения имущественного положения организации.</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Рост величины активов организации связан, главным образом, с ростом следующих позиций актива бухгалтерского баланса (в скобках указана доля изменения статьи в общей сумме всех положительно изменившихся статей):</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финансовые и другие оборотные активы – 603 тыс. руб. (67,3%);</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 материальные </w:t>
      </w:r>
      <w:proofErr w:type="spellStart"/>
      <w:r w:rsidRPr="00A32049">
        <w:rPr>
          <w:rFonts w:ascii="Times New Roman" w:eastAsia="Calibri" w:hAnsi="Times New Roman" w:cs="Times New Roman"/>
          <w:sz w:val="28"/>
          <w:szCs w:val="28"/>
        </w:rPr>
        <w:t>внеоборотные</w:t>
      </w:r>
      <w:proofErr w:type="spellEnd"/>
      <w:r w:rsidRPr="00A32049">
        <w:rPr>
          <w:rFonts w:ascii="Times New Roman" w:eastAsia="Calibri" w:hAnsi="Times New Roman" w:cs="Times New Roman"/>
          <w:sz w:val="28"/>
          <w:szCs w:val="28"/>
        </w:rPr>
        <w:t xml:space="preserve"> активы – 157 тыс. руб. (17,5%);</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денежные средства и денежные эквиваленты – 99 тыс. руб. (11%).</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Одновременно, в пассиве баланса прирост наблюдается по строкам:</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долгосрочные заемные средства – 5 179 тыс. руб. (91,2%);</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кредиторская задолженность – 499 тыс. руб. (8,8%).</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Среди отрицательно изменившихся статей баланса можно выделить «капитал и резервы» в пассиве </w:t>
      </w:r>
      <w:proofErr w:type="gramStart"/>
      <w:r w:rsidRPr="00A32049">
        <w:rPr>
          <w:rFonts w:ascii="Times New Roman" w:eastAsia="Calibri" w:hAnsi="Times New Roman" w:cs="Times New Roman"/>
          <w:sz w:val="28"/>
          <w:szCs w:val="28"/>
        </w:rPr>
        <w:t>( </w:t>
      </w:r>
      <w:proofErr w:type="gramEnd"/>
      <w:r w:rsidRPr="00A32049">
        <w:rPr>
          <w:rFonts w:ascii="Times New Roman" w:eastAsia="Calibri" w:hAnsi="Times New Roman" w:cs="Times New Roman"/>
          <w:sz w:val="28"/>
          <w:szCs w:val="28"/>
        </w:rPr>
        <w:t>-4 782 тыс. руб. ).</w:t>
      </w:r>
    </w:p>
    <w:p w:rsidR="00A32049" w:rsidRPr="00A32049" w:rsidRDefault="00A32049" w:rsidP="00A32049">
      <w:pPr>
        <w:spacing w:after="0" w:line="360" w:lineRule="auto"/>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На 31.12.2021 собственный капитал организации равнялся -4 742,0 тыс. руб. Отмечено весьма значительное уменьшение собственного капитала за 3 года – на 4 782,0 тыс. руб.</w:t>
      </w:r>
    </w:p>
    <w:p w:rsidR="00A32049" w:rsidRPr="00A32049" w:rsidRDefault="00A109FC" w:rsidP="00A32049">
      <w:pPr>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Представим в таблицах 4 и 5</w:t>
      </w:r>
      <w:r w:rsidR="00A32049" w:rsidRPr="00A32049">
        <w:rPr>
          <w:rFonts w:ascii="Times New Roman" w:eastAsia="Times New Roman" w:hAnsi="Times New Roman" w:cs="Times New Roman"/>
          <w:sz w:val="28"/>
          <w:szCs w:val="28"/>
          <w:lang w:eastAsia="ru-RU"/>
        </w:rPr>
        <w:t xml:space="preserve"> оценку доходности ведения бизнеса в целом.</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За период с 01.01.2021 по 31.12.2021 организация получила </w:t>
      </w:r>
      <w:proofErr w:type="gramStart"/>
      <w:r w:rsidRPr="00A32049">
        <w:rPr>
          <w:rFonts w:ascii="Times New Roman" w:eastAsia="Calibri" w:hAnsi="Times New Roman" w:cs="Times New Roman"/>
          <w:sz w:val="28"/>
          <w:szCs w:val="28"/>
        </w:rPr>
        <w:t>убыток</w:t>
      </w:r>
      <w:proofErr w:type="gramEnd"/>
      <w:r w:rsidRPr="00A32049">
        <w:rPr>
          <w:rFonts w:ascii="Times New Roman" w:eastAsia="Calibri" w:hAnsi="Times New Roman" w:cs="Times New Roman"/>
          <w:sz w:val="28"/>
          <w:szCs w:val="28"/>
        </w:rPr>
        <w:t xml:space="preserve"> как от продаж, так и в целом от финансово-хозяйственной деятельности, что и </w:t>
      </w:r>
      <w:r w:rsidRPr="00A32049">
        <w:rPr>
          <w:rFonts w:ascii="Times New Roman" w:eastAsia="Calibri" w:hAnsi="Times New Roman" w:cs="Times New Roman"/>
          <w:sz w:val="28"/>
          <w:szCs w:val="28"/>
        </w:rPr>
        <w:lastRenderedPageBreak/>
        <w:t xml:space="preserve">обусловило отрицательные значения всех трех представленных в таблице </w:t>
      </w:r>
      <w:r w:rsidR="00A109FC">
        <w:rPr>
          <w:rFonts w:ascii="Times New Roman" w:eastAsia="Calibri" w:hAnsi="Times New Roman" w:cs="Times New Roman"/>
          <w:sz w:val="28"/>
          <w:szCs w:val="28"/>
        </w:rPr>
        <w:t>4</w:t>
      </w:r>
      <w:r w:rsidRPr="00A32049">
        <w:rPr>
          <w:rFonts w:ascii="Times New Roman" w:eastAsia="Calibri" w:hAnsi="Times New Roman" w:cs="Times New Roman"/>
          <w:sz w:val="28"/>
          <w:szCs w:val="28"/>
        </w:rPr>
        <w:t xml:space="preserve"> показателей рентабельности за данный период.</w:t>
      </w:r>
    </w:p>
    <w:p w:rsidR="00A32049" w:rsidRPr="00A32049" w:rsidRDefault="00A109FC" w:rsidP="00A32049">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4</w:t>
      </w:r>
    </w:p>
    <w:p w:rsidR="00A32049" w:rsidRPr="00A32049" w:rsidRDefault="00A32049" w:rsidP="00A32049">
      <w:pPr>
        <w:spacing w:after="0" w:line="360" w:lineRule="auto"/>
        <w:ind w:firstLine="709"/>
        <w:jc w:val="center"/>
        <w:rPr>
          <w:rFonts w:ascii="Times New Roman" w:eastAsia="Calibri" w:hAnsi="Times New Roman" w:cs="Times New Roman"/>
          <w:sz w:val="28"/>
          <w:szCs w:val="28"/>
        </w:rPr>
      </w:pPr>
      <w:r w:rsidRPr="00A32049">
        <w:rPr>
          <w:rFonts w:ascii="Times New Roman" w:eastAsia="Times New Roman" w:hAnsi="Times New Roman" w:cs="Times New Roman"/>
          <w:color w:val="000000"/>
          <w:sz w:val="28"/>
          <w:szCs w:val="28"/>
          <w:lang w:eastAsia="ru-RU"/>
        </w:rPr>
        <w:t>Показатели результативности деятельности организации</w:t>
      </w: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3659"/>
        <w:gridCol w:w="853"/>
        <w:gridCol w:w="904"/>
        <w:gridCol w:w="904"/>
        <w:gridCol w:w="918"/>
        <w:gridCol w:w="1172"/>
        <w:gridCol w:w="1061"/>
      </w:tblGrid>
      <w:tr w:rsidR="00A32049" w:rsidRPr="00A32049" w:rsidTr="008A4ADA">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Показатель</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Значение показателя, тыс. руб.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Изменение показателя</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Средн</w:t>
            </w:r>
            <w:proofErr w:type="gramStart"/>
            <w:r w:rsidRPr="00A32049">
              <w:rPr>
                <w:rFonts w:ascii="Times New Roman" w:eastAsia="Calibri" w:hAnsi="Times New Roman" w:cs="Times New Roman"/>
                <w:sz w:val="24"/>
                <w:szCs w:val="24"/>
              </w:rPr>
              <w:t>е-</w:t>
            </w:r>
            <w:proofErr w:type="gramEnd"/>
            <w:r w:rsidRPr="00A32049">
              <w:rPr>
                <w:rFonts w:ascii="Times New Roman" w:eastAsia="Calibri" w:hAnsi="Times New Roman" w:cs="Times New Roman"/>
                <w:sz w:val="24"/>
                <w:szCs w:val="24"/>
              </w:rPr>
              <w:br/>
              <w:t>годовая</w:t>
            </w:r>
            <w:r w:rsidRPr="00A32049">
              <w:rPr>
                <w:rFonts w:ascii="Times New Roman" w:eastAsia="Calibri" w:hAnsi="Times New Roman" w:cs="Times New Roman"/>
                <w:sz w:val="24"/>
                <w:szCs w:val="24"/>
              </w:rPr>
              <w:br/>
              <w:t>величина,</w:t>
            </w:r>
          </w:p>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тыс. руб.</w:t>
            </w:r>
          </w:p>
        </w:tc>
      </w:tr>
      <w:tr w:rsidR="00A32049" w:rsidRPr="00A32049" w:rsidTr="008A4ADA">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2019</w:t>
            </w:r>
          </w:p>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2020</w:t>
            </w:r>
          </w:p>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2021</w:t>
            </w:r>
          </w:p>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 xml:space="preserve">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тыс. руб.</w:t>
            </w:r>
            <w:r w:rsidRPr="00A32049">
              <w:rPr>
                <w:rFonts w:ascii="Times New Roman" w:eastAsia="Calibri" w:hAnsi="Times New Roman" w:cs="Times New Roman"/>
                <w:sz w:val="24"/>
                <w:szCs w:val="24"/>
              </w:rPr>
              <w:br/>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r w:rsidRPr="00A32049">
              <w:rPr>
                <w:rFonts w:ascii="Times New Roman" w:eastAsia="Calibri" w:hAnsi="Times New Roman" w:cs="Times New Roman"/>
                <w:sz w:val="24"/>
                <w:szCs w:val="24"/>
              </w:rPr>
              <w:br/>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1. Выручка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648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10 226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10 226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+9 578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+15,8 раза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7 033</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2. Расходы по обычным видам деятельности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4 283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11 115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11 115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+6 832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+159,5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8 838</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3. Прибыль (убыток) от продаж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-3 635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+2 746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-1 804</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4. Прочие доходы и расходы, кроме процентов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-83</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5. EBIT (прибыль до уплаты процентов и налогов)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-3 685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-988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-988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+2 697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-1 887</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6. Проценты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7. Налоги на прибыль (доходы)</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+17 раз</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70</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8. Чистая прибыль (убыток)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-3 691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-1 090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-1 090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+2 601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-1 957</w:t>
            </w:r>
          </w:p>
        </w:tc>
      </w:tr>
    </w:tbl>
    <w:p w:rsidR="00A32049" w:rsidRPr="00A32049" w:rsidRDefault="00A32049" w:rsidP="00A32049">
      <w:pPr>
        <w:spacing w:after="0" w:line="360" w:lineRule="auto"/>
        <w:ind w:firstLine="709"/>
        <w:jc w:val="both"/>
        <w:rPr>
          <w:rFonts w:ascii="Times New Roman" w:eastAsia="Times New Roman" w:hAnsi="Times New Roman" w:cs="Times New Roman"/>
          <w:sz w:val="28"/>
          <w:szCs w:val="28"/>
          <w:lang w:eastAsia="ru-RU"/>
        </w:rPr>
      </w:pP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В течение анализируемого периода годовая выручка очень сильно выросла в 15,8 раза и составила 10 226 тыс. руб.</w:t>
      </w: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Убыток от продаж за 2021 год равнялся -889 тыс. руб. За весь рассматриваемый период финансовый результат от продаж повысился на 2 746 тыс. руб.</w:t>
      </w:r>
    </w:p>
    <w:p w:rsidR="00A32049" w:rsidRPr="00A32049" w:rsidRDefault="00A109FC" w:rsidP="00A32049">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5</w:t>
      </w:r>
    </w:p>
    <w:p w:rsidR="00A32049" w:rsidRPr="00A32049" w:rsidRDefault="00A32049" w:rsidP="00A32049">
      <w:pPr>
        <w:spacing w:after="0" w:line="360" w:lineRule="auto"/>
        <w:ind w:firstLine="709"/>
        <w:jc w:val="center"/>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Показатели рентабельности </w:t>
      </w:r>
      <w:r w:rsidR="00047234">
        <w:rPr>
          <w:rFonts w:ascii="Times New Roman" w:eastAsia="Calibri" w:hAnsi="Times New Roman" w:cs="Times New Roman"/>
          <w:sz w:val="28"/>
          <w:szCs w:val="28"/>
        </w:rPr>
        <w:t>ТОО «KAZTRUB-INDUSTRIES LLP»</w:t>
      </w:r>
    </w:p>
    <w:tbl>
      <w:tblPr>
        <w:tblW w:w="4929"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4646"/>
        <w:gridCol w:w="1123"/>
        <w:gridCol w:w="1123"/>
        <w:gridCol w:w="1123"/>
        <w:gridCol w:w="888"/>
        <w:gridCol w:w="924"/>
      </w:tblGrid>
      <w:tr w:rsidR="00A32049" w:rsidRPr="00A32049" w:rsidTr="008A4ADA">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Показатели рентабельности</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proofErr w:type="gramStart"/>
            <w:r w:rsidRPr="00A32049">
              <w:rPr>
                <w:rFonts w:ascii="Times New Roman" w:eastAsia="Times New Roman" w:hAnsi="Times New Roman" w:cs="Times New Roman"/>
                <w:sz w:val="24"/>
                <w:szCs w:val="24"/>
                <w:lang w:eastAsia="ru-RU"/>
              </w:rPr>
              <w:t>Значения показателя (в %, или в копейках с рубля)</w:t>
            </w:r>
            <w:proofErr w:type="gramEnd"/>
          </w:p>
        </w:tc>
        <w:tc>
          <w:tcPr>
            <w:tcW w:w="922" w:type="pct"/>
            <w:gridSpan w:val="2"/>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Изменение показателя</w:t>
            </w:r>
          </w:p>
        </w:tc>
      </w:tr>
      <w:tr w:rsidR="00A32049" w:rsidRPr="00A32049" w:rsidTr="008A4ADA">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2019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2020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2021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i/>
                <w:iCs/>
                <w:sz w:val="24"/>
                <w:szCs w:val="24"/>
                <w:lang w:eastAsia="ru-RU"/>
              </w:rPr>
              <w:t>коп</w:t>
            </w:r>
            <w:proofErr w:type="gramStart"/>
            <w:r w:rsidRPr="00A32049">
              <w:rPr>
                <w:rFonts w:ascii="Times New Roman" w:eastAsia="Times New Roman" w:hAnsi="Times New Roman" w:cs="Times New Roman"/>
                <w:i/>
                <w:iCs/>
                <w:sz w:val="24"/>
                <w:szCs w:val="24"/>
                <w:lang w:eastAsia="ru-RU"/>
              </w:rPr>
              <w:t>.,</w:t>
            </w:r>
            <w:r w:rsidRPr="00A32049">
              <w:rPr>
                <w:rFonts w:ascii="Times New Roman" w:eastAsia="Times New Roman" w:hAnsi="Times New Roman" w:cs="Times New Roman"/>
                <w:sz w:val="24"/>
                <w:szCs w:val="24"/>
                <w:lang w:eastAsia="ru-RU"/>
              </w:rPr>
              <w:br/>
            </w:r>
            <w:proofErr w:type="gramEnd"/>
          </w:p>
        </w:tc>
        <w:tc>
          <w:tcPr>
            <w:tcW w:w="470" w:type="pct"/>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r w:rsidRPr="00A32049">
              <w:rPr>
                <w:rFonts w:ascii="Times New Roman" w:eastAsia="Times New Roman" w:hAnsi="Times New Roman" w:cs="Times New Roman"/>
                <w:sz w:val="24"/>
                <w:szCs w:val="24"/>
                <w:lang w:eastAsia="ru-RU"/>
              </w:rPr>
              <w:br/>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1. Рентабельность продаж (величина прибыли от продаж в каждом рубле выручки). Нормальное значение для данной отрасли: 6%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-561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+552,3</w:t>
            </w:r>
          </w:p>
        </w:tc>
        <w:tc>
          <w:tcPr>
            <w:tcW w:w="470" w:type="pct"/>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 Рентабельность продаж по EBIT (величина прибыли от продаж и налогов в каждом рубле выручки).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-568,7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+559</w:t>
            </w:r>
          </w:p>
        </w:tc>
        <w:tc>
          <w:tcPr>
            <w:tcW w:w="470" w:type="pct"/>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p>
        </w:tc>
      </w:tr>
      <w:tr w:rsidR="00A32049" w:rsidRPr="00A32049" w:rsidTr="008A4ADA">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A32049" w:rsidRPr="00A32049" w:rsidRDefault="00A32049" w:rsidP="00A32049">
            <w:pPr>
              <w:spacing w:after="0" w:line="240" w:lineRule="auto"/>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lastRenderedPageBreak/>
              <w:t>3. Рентабельность продаж по чистой прибыли (величина чистой прибыли в каждом рубле выручки). Норматив по отрасли: не менее 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-569,6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-10,7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-10,7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+558,9</w:t>
            </w:r>
          </w:p>
        </w:tc>
        <w:tc>
          <w:tcPr>
            <w:tcW w:w="470" w:type="pct"/>
            <w:tcBorders>
              <w:top w:val="outset" w:sz="6" w:space="0" w:color="000000"/>
              <w:left w:val="outset" w:sz="6" w:space="0" w:color="000000"/>
              <w:bottom w:val="outset" w:sz="6" w:space="0" w:color="000000"/>
              <w:right w:val="outset" w:sz="6" w:space="0" w:color="000000"/>
            </w:tcBorders>
            <w:noWrap/>
            <w:vAlign w:val="center"/>
            <w:hideMark/>
          </w:tcPr>
          <w:p w:rsidR="00A32049" w:rsidRPr="00A32049" w:rsidRDefault="00A32049" w:rsidP="00A32049">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p>
        </w:tc>
      </w:tr>
    </w:tbl>
    <w:p w:rsidR="00A32049" w:rsidRPr="00A32049" w:rsidRDefault="00A32049" w:rsidP="00A32049">
      <w:pPr>
        <w:spacing w:after="0" w:line="360" w:lineRule="auto"/>
        <w:ind w:firstLine="709"/>
        <w:jc w:val="both"/>
        <w:rPr>
          <w:rFonts w:ascii="Times New Roman" w:eastAsia="Calibri" w:hAnsi="Times New Roman" w:cs="Times New Roman"/>
          <w:sz w:val="28"/>
          <w:szCs w:val="28"/>
        </w:rPr>
      </w:pPr>
    </w:p>
    <w:p w:rsidR="00A32049" w:rsidRPr="00A32049" w:rsidRDefault="00A32049" w:rsidP="00A32049">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На основании представленных расчетов и проведенной оценки конкурентной позиции компании на рынке оказания маркетинговых услуг региона следует заключить, что </w:t>
      </w:r>
      <w:r w:rsidR="00047234">
        <w:rPr>
          <w:rFonts w:ascii="Times New Roman" w:eastAsia="Calibri" w:hAnsi="Times New Roman" w:cs="Times New Roman"/>
          <w:sz w:val="28"/>
          <w:szCs w:val="28"/>
        </w:rPr>
        <w:t>ТОО «KAZTRUB-INDUSTRIES LLP»</w:t>
      </w:r>
      <w:r w:rsidRPr="00A32049">
        <w:rPr>
          <w:rFonts w:ascii="Times New Roman" w:eastAsia="Calibri" w:hAnsi="Times New Roman" w:cs="Times New Roman"/>
          <w:sz w:val="28"/>
          <w:szCs w:val="28"/>
        </w:rPr>
        <w:t xml:space="preserve"> необходимо большое внимание уделять вопросам развития бизнеса и поиску новых контрактов на оказание маркетинговых услуг.</w:t>
      </w:r>
    </w:p>
    <w:p w:rsidR="007B3B9F" w:rsidRDefault="007B3B9F" w:rsidP="00CD6131">
      <w:pPr>
        <w:spacing w:after="0" w:line="360" w:lineRule="auto"/>
        <w:jc w:val="both"/>
        <w:rPr>
          <w:rFonts w:ascii="Times New Roman" w:hAnsi="Times New Roman" w:cs="Times New Roman"/>
          <w:sz w:val="28"/>
        </w:rPr>
      </w:pPr>
    </w:p>
    <w:p w:rsidR="00CD6131" w:rsidRPr="007B3B9F" w:rsidRDefault="00CD6131" w:rsidP="007B3B9F">
      <w:pPr>
        <w:pStyle w:val="2"/>
        <w:spacing w:before="0" w:line="360" w:lineRule="auto"/>
        <w:jc w:val="center"/>
        <w:rPr>
          <w:rFonts w:ascii="Times New Roman" w:hAnsi="Times New Roman" w:cs="Times New Roman"/>
          <w:color w:val="auto"/>
          <w:sz w:val="28"/>
        </w:rPr>
      </w:pPr>
      <w:bookmarkStart w:id="8" w:name="_Toc109770088"/>
      <w:r w:rsidRPr="007B3B9F">
        <w:rPr>
          <w:rFonts w:ascii="Times New Roman" w:hAnsi="Times New Roman" w:cs="Times New Roman"/>
          <w:color w:val="auto"/>
          <w:sz w:val="28"/>
        </w:rPr>
        <w:t>2.2. Анализ направлений маркетинговой деятельности ТОО «KAZTRUB-INDUSTRIES LLP»</w:t>
      </w:r>
      <w:bookmarkEnd w:id="8"/>
    </w:p>
    <w:p w:rsidR="005D16E5" w:rsidRDefault="005D16E5" w:rsidP="005D16E5">
      <w:pPr>
        <w:spacing w:after="0" w:line="360" w:lineRule="auto"/>
        <w:ind w:firstLine="709"/>
        <w:jc w:val="both"/>
        <w:rPr>
          <w:rFonts w:ascii="Times New Roman" w:hAnsi="Times New Roman" w:cs="Times New Roman"/>
          <w:sz w:val="28"/>
        </w:rPr>
      </w:pPr>
    </w:p>
    <w:p w:rsidR="005D16E5" w:rsidRDefault="005D16E5" w:rsidP="005D16E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целях анализа </w:t>
      </w:r>
      <w:r w:rsidR="00A109FC" w:rsidRPr="00A109FC">
        <w:rPr>
          <w:rFonts w:ascii="Times New Roman" w:hAnsi="Times New Roman" w:cs="Times New Roman"/>
          <w:sz w:val="28"/>
        </w:rPr>
        <w:t>направлений маркетинговой деятельности ТОО «KAZTRUB-INDUSTRIES LLP»</w:t>
      </w:r>
      <w:r w:rsidR="00A109FC">
        <w:rPr>
          <w:rFonts w:ascii="Times New Roman" w:hAnsi="Times New Roman" w:cs="Times New Roman"/>
          <w:sz w:val="28"/>
        </w:rPr>
        <w:t xml:space="preserve"> </w:t>
      </w:r>
      <w:r>
        <w:rPr>
          <w:rFonts w:ascii="Times New Roman" w:hAnsi="Times New Roman" w:cs="Times New Roman"/>
          <w:sz w:val="28"/>
        </w:rPr>
        <w:t xml:space="preserve">представим оценку  целевой аудитории.  </w:t>
      </w:r>
      <w:r w:rsidRPr="004B78A5">
        <w:rPr>
          <w:rFonts w:ascii="Times New Roman" w:hAnsi="Times New Roman" w:cs="Times New Roman"/>
          <w:sz w:val="28"/>
        </w:rPr>
        <w:t xml:space="preserve">Необходимо понимать, на кого </w:t>
      </w:r>
      <w:r>
        <w:rPr>
          <w:rFonts w:ascii="Times New Roman" w:hAnsi="Times New Roman" w:cs="Times New Roman"/>
          <w:sz w:val="28"/>
        </w:rPr>
        <w:t>направлены конкурентные действия предпринимателя.</w:t>
      </w:r>
    </w:p>
    <w:p w:rsidR="005D16E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Проанализировать целевую аудиторию  можно используя критерии</w:t>
      </w:r>
      <w:r>
        <w:rPr>
          <w:rFonts w:ascii="Times New Roman" w:eastAsia="Times New Roman" w:hAnsi="Times New Roman" w:cs="Times New Roman"/>
          <w:sz w:val="28"/>
          <w:szCs w:val="24"/>
          <w:lang w:eastAsia="ru-RU"/>
        </w:rPr>
        <w:t xml:space="preserve">: </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Pr="004B78A5">
        <w:rPr>
          <w:rFonts w:ascii="Times New Roman" w:eastAsia="Times New Roman" w:hAnsi="Times New Roman" w:cs="Times New Roman"/>
          <w:sz w:val="28"/>
          <w:szCs w:val="24"/>
          <w:lang w:eastAsia="ru-RU"/>
        </w:rPr>
        <w:t xml:space="preserve">Демографический сегмент: </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 пол – мужчины и женщины; </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возраст от 35</w:t>
      </w:r>
      <w:r w:rsidRPr="004B78A5">
        <w:rPr>
          <w:rFonts w:ascii="Times New Roman" w:eastAsia="Times New Roman" w:hAnsi="Times New Roman" w:cs="Times New Roman"/>
          <w:sz w:val="28"/>
          <w:szCs w:val="24"/>
          <w:lang w:eastAsia="ru-RU"/>
        </w:rPr>
        <w:t xml:space="preserve"> до 65 лет;</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состав семьи –</w:t>
      </w:r>
      <w:r w:rsidR="00A109FC">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 xml:space="preserve">одиночки, молодая семья без ребенка, молодая семья с ребенком, среднего возраста, пожилые и </w:t>
      </w:r>
      <w:proofErr w:type="spellStart"/>
      <w:r w:rsidRPr="004B78A5">
        <w:rPr>
          <w:rFonts w:ascii="Times New Roman" w:eastAsia="Times New Roman" w:hAnsi="Times New Roman" w:cs="Times New Roman"/>
          <w:sz w:val="28"/>
          <w:szCs w:val="24"/>
          <w:lang w:eastAsia="ru-RU"/>
        </w:rPr>
        <w:t>т</w:t>
      </w:r>
      <w:proofErr w:type="gramStart"/>
      <w:r w:rsidRPr="004B78A5">
        <w:rPr>
          <w:rFonts w:ascii="Times New Roman" w:eastAsia="Times New Roman" w:hAnsi="Times New Roman" w:cs="Times New Roman"/>
          <w:sz w:val="28"/>
          <w:szCs w:val="24"/>
          <w:lang w:eastAsia="ru-RU"/>
        </w:rPr>
        <w:t>.д</w:t>
      </w:r>
      <w:proofErr w:type="spellEnd"/>
      <w:proofErr w:type="gramEnd"/>
      <w:r w:rsidRPr="004B78A5">
        <w:rPr>
          <w:rFonts w:ascii="Times New Roman" w:eastAsia="Times New Roman" w:hAnsi="Times New Roman" w:cs="Times New Roman"/>
          <w:sz w:val="28"/>
          <w:szCs w:val="24"/>
          <w:lang w:eastAsia="ru-RU"/>
        </w:rPr>
        <w:t>;</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доход –</w:t>
      </w:r>
      <w:r>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выше среднего.</w:t>
      </w:r>
    </w:p>
    <w:p w:rsidR="005D16E5" w:rsidRPr="004B78A5" w:rsidRDefault="005D16E5" w:rsidP="005D16E5">
      <w:pPr>
        <w:widowControl w:val="0"/>
        <w:numPr>
          <w:ilvl w:val="0"/>
          <w:numId w:val="9"/>
        </w:numPr>
        <w:spacing w:after="0" w:line="360" w:lineRule="auto"/>
        <w:ind w:left="0"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Поведенческая сегментация: </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 регулярность покупки – регулярно;  </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статус потребителя - потенциальный клиент, новый клиент, постоянный клиент;</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приверженность:</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А - терпимые приверженцы (делят свои симпатии между двумя-тремя </w:t>
      </w:r>
      <w:r>
        <w:rPr>
          <w:rFonts w:ascii="Times New Roman" w:eastAsia="Times New Roman" w:hAnsi="Times New Roman" w:cs="Times New Roman"/>
          <w:sz w:val="28"/>
          <w:szCs w:val="24"/>
          <w:lang w:eastAsia="ru-RU"/>
        </w:rPr>
        <w:lastRenderedPageBreak/>
        <w:t>компаниями</w:t>
      </w:r>
      <w:r w:rsidRPr="004B78A5">
        <w:rPr>
          <w:rFonts w:ascii="Times New Roman" w:eastAsia="Times New Roman" w:hAnsi="Times New Roman" w:cs="Times New Roman"/>
          <w:sz w:val="28"/>
          <w:szCs w:val="24"/>
          <w:lang w:eastAsia="ru-RU"/>
        </w:rPr>
        <w:t>);</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proofErr w:type="gramStart"/>
      <w:r w:rsidRPr="004B78A5">
        <w:rPr>
          <w:rFonts w:ascii="Times New Roman" w:eastAsia="Times New Roman" w:hAnsi="Times New Roman" w:cs="Times New Roman"/>
          <w:sz w:val="28"/>
          <w:szCs w:val="24"/>
          <w:lang w:eastAsia="ru-RU"/>
        </w:rPr>
        <w:t>Б</w:t>
      </w:r>
      <w:proofErr w:type="gramEnd"/>
      <w:r w:rsidRPr="004B78A5">
        <w:rPr>
          <w:rFonts w:ascii="Times New Roman" w:eastAsia="Times New Roman" w:hAnsi="Times New Roman" w:cs="Times New Roman"/>
          <w:sz w:val="28"/>
          <w:szCs w:val="24"/>
          <w:lang w:eastAsia="ru-RU"/>
        </w:rPr>
        <w:t xml:space="preserve"> - непостоянные приверженцы (перен</w:t>
      </w:r>
      <w:r>
        <w:rPr>
          <w:rFonts w:ascii="Times New Roman" w:eastAsia="Times New Roman" w:hAnsi="Times New Roman" w:cs="Times New Roman"/>
          <w:sz w:val="28"/>
          <w:szCs w:val="24"/>
          <w:lang w:eastAsia="ru-RU"/>
        </w:rPr>
        <w:t>осят свои предпочтения с одной компании на другую</w:t>
      </w:r>
      <w:r w:rsidRPr="004B78A5">
        <w:rPr>
          <w:rFonts w:ascii="Times New Roman" w:eastAsia="Times New Roman" w:hAnsi="Times New Roman" w:cs="Times New Roman"/>
          <w:sz w:val="28"/>
          <w:szCs w:val="24"/>
          <w:lang w:eastAsia="ru-RU"/>
        </w:rPr>
        <w:t>);</w:t>
      </w:r>
    </w:p>
    <w:p w:rsidR="005D16E5" w:rsidRPr="004B78A5" w:rsidRDefault="005D16E5" w:rsidP="005D16E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В - «странники» (потребители, не проявляющие приверженности ни к одно</w:t>
      </w:r>
      <w:r>
        <w:rPr>
          <w:rFonts w:ascii="Times New Roman" w:eastAsia="Times New Roman" w:hAnsi="Times New Roman" w:cs="Times New Roman"/>
          <w:sz w:val="28"/>
          <w:szCs w:val="24"/>
          <w:lang w:eastAsia="ru-RU"/>
        </w:rPr>
        <w:t>й из компаний).</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4. Психологическая сегментация: </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социальный класс –</w:t>
      </w:r>
      <w:r>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высший;</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стиль жизни – упорядоченный, свободный;</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 тип личности – импульсивный, обязательный, авторитарный; прогрессивный взгляд на жизнь, интерес к новинкам,  </w:t>
      </w:r>
      <w:r>
        <w:rPr>
          <w:rFonts w:ascii="Times New Roman" w:eastAsia="Times New Roman" w:hAnsi="Times New Roman" w:cs="Times New Roman"/>
          <w:sz w:val="28"/>
          <w:szCs w:val="24"/>
          <w:lang w:eastAsia="ru-RU"/>
        </w:rPr>
        <w:t>стремление к комфорту в доме</w:t>
      </w:r>
      <w:r w:rsidRPr="004B78A5">
        <w:rPr>
          <w:rFonts w:ascii="Times New Roman" w:eastAsia="Times New Roman" w:hAnsi="Times New Roman" w:cs="Times New Roman"/>
          <w:sz w:val="28"/>
          <w:szCs w:val="24"/>
          <w:lang w:eastAsia="ru-RU"/>
        </w:rPr>
        <w:t xml:space="preserve">, оценка качества товаров. </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В целях оценки аудитории потенциальных клиентов </w:t>
      </w:r>
      <w:r w:rsidR="009D69F9" w:rsidRPr="009D69F9">
        <w:rPr>
          <w:rFonts w:ascii="Times New Roman" w:eastAsia="Times New Roman" w:hAnsi="Times New Roman" w:cs="Times New Roman"/>
          <w:sz w:val="28"/>
          <w:szCs w:val="24"/>
          <w:lang w:eastAsia="ru-RU"/>
        </w:rPr>
        <w:t>ТОО «KAZTRUB-INDUSTRIES LLP»</w:t>
      </w:r>
      <w:r>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 xml:space="preserve">и их предпочтений на официальном сайте магазина была размещена  система </w:t>
      </w:r>
      <w:proofErr w:type="gramStart"/>
      <w:r w:rsidRPr="004B78A5">
        <w:rPr>
          <w:rFonts w:ascii="Times New Roman" w:eastAsia="Times New Roman" w:hAnsi="Times New Roman" w:cs="Times New Roman"/>
          <w:sz w:val="28"/>
          <w:szCs w:val="24"/>
          <w:lang w:eastAsia="ru-RU"/>
        </w:rPr>
        <w:t>экспресс-опроса</w:t>
      </w:r>
      <w:proofErr w:type="gramEnd"/>
      <w:r w:rsidRPr="004B78A5">
        <w:rPr>
          <w:rFonts w:ascii="Times New Roman" w:eastAsia="Times New Roman" w:hAnsi="Times New Roman" w:cs="Times New Roman"/>
          <w:sz w:val="28"/>
          <w:szCs w:val="24"/>
          <w:lang w:eastAsia="ru-RU"/>
        </w:rPr>
        <w:t xml:space="preserve"> посетителей.</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proofErr w:type="gramStart"/>
      <w:r w:rsidRPr="004B78A5">
        <w:rPr>
          <w:rFonts w:ascii="Times New Roman" w:eastAsia="Times New Roman" w:hAnsi="Times New Roman" w:cs="Times New Roman"/>
          <w:sz w:val="28"/>
          <w:szCs w:val="24"/>
          <w:lang w:eastAsia="ru-RU"/>
        </w:rPr>
        <w:t>Проанализировав результаты данного опроса мы пришли к с</w:t>
      </w:r>
      <w:r>
        <w:rPr>
          <w:rFonts w:ascii="Times New Roman" w:eastAsia="Times New Roman" w:hAnsi="Times New Roman" w:cs="Times New Roman"/>
          <w:sz w:val="28"/>
          <w:szCs w:val="24"/>
          <w:lang w:eastAsia="ru-RU"/>
        </w:rPr>
        <w:t>ледующим</w:t>
      </w:r>
      <w:proofErr w:type="gramEnd"/>
      <w:r>
        <w:rPr>
          <w:rFonts w:ascii="Times New Roman" w:eastAsia="Times New Roman" w:hAnsi="Times New Roman" w:cs="Times New Roman"/>
          <w:sz w:val="28"/>
          <w:szCs w:val="24"/>
          <w:lang w:eastAsia="ru-RU"/>
        </w:rPr>
        <w:t xml:space="preserve"> выводам (см. </w:t>
      </w:r>
      <w:r w:rsidR="009D69F9">
        <w:rPr>
          <w:rFonts w:ascii="Times New Roman" w:eastAsia="Times New Roman" w:hAnsi="Times New Roman" w:cs="Times New Roman"/>
          <w:sz w:val="28"/>
          <w:szCs w:val="24"/>
          <w:lang w:eastAsia="ru-RU"/>
        </w:rPr>
        <w:t>рисунок 17 – 19</w:t>
      </w:r>
      <w:r w:rsidRPr="004B78A5">
        <w:rPr>
          <w:rFonts w:ascii="Times New Roman" w:eastAsia="Times New Roman" w:hAnsi="Times New Roman" w:cs="Times New Roman"/>
          <w:sz w:val="28"/>
          <w:szCs w:val="24"/>
          <w:lang w:eastAsia="ru-RU"/>
        </w:rPr>
        <w:t>).</w:t>
      </w:r>
    </w:p>
    <w:p w:rsidR="005D16E5" w:rsidRPr="004B78A5" w:rsidRDefault="005D16E5" w:rsidP="005D16E5">
      <w:pPr>
        <w:widowControl w:val="0"/>
        <w:spacing w:after="0" w:line="360" w:lineRule="auto"/>
        <w:jc w:val="center"/>
        <w:rPr>
          <w:rFonts w:ascii="Times New Roman" w:eastAsia="Times New Roman" w:hAnsi="Times New Roman" w:cs="Times New Roman"/>
          <w:sz w:val="28"/>
          <w:szCs w:val="24"/>
          <w:lang w:eastAsia="ru-RU"/>
        </w:rPr>
      </w:pPr>
      <w:r w:rsidRPr="004B78A5">
        <w:rPr>
          <w:noProof/>
          <w:lang w:eastAsia="ru-RU"/>
        </w:rPr>
        <w:drawing>
          <wp:inline distT="0" distB="0" distL="0" distR="0" wp14:anchorId="73874D58" wp14:editId="28AF2234">
            <wp:extent cx="4743450" cy="25527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69F9" w:rsidRDefault="005D16E5" w:rsidP="009D69F9">
      <w:pPr>
        <w:widowControl w:val="0"/>
        <w:spacing w:after="0" w:line="360" w:lineRule="auto"/>
        <w:jc w:val="center"/>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Рисунок </w:t>
      </w:r>
      <w:r w:rsidR="009D69F9">
        <w:rPr>
          <w:rFonts w:ascii="Times New Roman" w:eastAsia="Times New Roman" w:hAnsi="Times New Roman" w:cs="Times New Roman"/>
          <w:sz w:val="28"/>
          <w:szCs w:val="24"/>
          <w:lang w:eastAsia="ru-RU"/>
        </w:rPr>
        <w:t>17</w:t>
      </w:r>
      <w:r>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 xml:space="preserve"> Соотношение мужчин и женщин целевой аудитории  </w:t>
      </w:r>
      <w:r w:rsidR="009D69F9" w:rsidRPr="009D69F9">
        <w:rPr>
          <w:rFonts w:ascii="Times New Roman" w:eastAsia="Times New Roman" w:hAnsi="Times New Roman" w:cs="Times New Roman"/>
          <w:sz w:val="28"/>
          <w:szCs w:val="24"/>
          <w:lang w:eastAsia="ru-RU"/>
        </w:rPr>
        <w:t>ТОО «KAZTRUB-INDUSTRIES LLP»</w:t>
      </w:r>
    </w:p>
    <w:p w:rsidR="009D69F9" w:rsidRDefault="009D69F9" w:rsidP="009D69F9">
      <w:pPr>
        <w:widowControl w:val="0"/>
        <w:spacing w:after="0" w:line="360" w:lineRule="auto"/>
        <w:ind w:firstLine="709"/>
        <w:jc w:val="both"/>
        <w:rPr>
          <w:rFonts w:ascii="Times New Roman" w:eastAsia="Times New Roman" w:hAnsi="Times New Roman" w:cs="Times New Roman"/>
          <w:sz w:val="28"/>
          <w:szCs w:val="24"/>
          <w:lang w:eastAsia="ru-RU"/>
        </w:rPr>
      </w:pPr>
    </w:p>
    <w:p w:rsidR="005D16E5" w:rsidRPr="004B78A5" w:rsidRDefault="005D16E5" w:rsidP="009D69F9">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Как показывают данные рисунка </w:t>
      </w:r>
      <w:r w:rsidR="009D69F9">
        <w:rPr>
          <w:rFonts w:ascii="Times New Roman" w:eastAsia="Times New Roman" w:hAnsi="Times New Roman" w:cs="Times New Roman"/>
          <w:sz w:val="28"/>
          <w:szCs w:val="24"/>
          <w:lang w:eastAsia="ru-RU"/>
        </w:rPr>
        <w:t>17</w:t>
      </w:r>
      <w:r w:rsidRPr="004B78A5">
        <w:rPr>
          <w:rFonts w:ascii="Times New Roman" w:eastAsia="Times New Roman" w:hAnsi="Times New Roman" w:cs="Times New Roman"/>
          <w:sz w:val="28"/>
          <w:szCs w:val="24"/>
          <w:lang w:eastAsia="ru-RU"/>
        </w:rPr>
        <w:t xml:space="preserve">, среди потенциальных клиентов </w:t>
      </w:r>
      <w:r w:rsidR="009D69F9" w:rsidRPr="009D69F9">
        <w:rPr>
          <w:rFonts w:ascii="Times New Roman" w:eastAsia="Times New Roman" w:hAnsi="Times New Roman" w:cs="Times New Roman"/>
          <w:sz w:val="28"/>
          <w:szCs w:val="24"/>
          <w:lang w:eastAsia="ru-RU"/>
        </w:rPr>
        <w:t>ТОО «KAZTRUB-INDUSTRIES LLP»</w:t>
      </w:r>
      <w:r w:rsidR="009D69F9">
        <w:rPr>
          <w:rFonts w:ascii="Times New Roman" w:eastAsia="Times New Roman" w:hAnsi="Times New Roman" w:cs="Times New Roman"/>
          <w:sz w:val="28"/>
          <w:szCs w:val="24"/>
          <w:lang w:eastAsia="ru-RU"/>
        </w:rPr>
        <w:t xml:space="preserve"> </w:t>
      </w:r>
      <w:r w:rsidRPr="0037446E">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 xml:space="preserve">наибольшую долю представляют мужчины  – 68%. </w:t>
      </w:r>
    </w:p>
    <w:p w:rsidR="005D16E5" w:rsidRPr="004B78A5" w:rsidRDefault="005D16E5" w:rsidP="005D16E5">
      <w:pPr>
        <w:widowControl w:val="0"/>
        <w:spacing w:after="0" w:line="360" w:lineRule="auto"/>
        <w:jc w:val="center"/>
        <w:rPr>
          <w:rFonts w:ascii="Times New Roman" w:eastAsia="Times New Roman" w:hAnsi="Times New Roman" w:cs="Times New Roman"/>
          <w:sz w:val="28"/>
          <w:szCs w:val="24"/>
          <w:lang w:eastAsia="ru-RU"/>
        </w:rPr>
      </w:pPr>
      <w:r w:rsidRPr="004B78A5">
        <w:rPr>
          <w:noProof/>
          <w:lang w:eastAsia="ru-RU"/>
        </w:rPr>
        <w:lastRenderedPageBreak/>
        <w:drawing>
          <wp:inline distT="0" distB="0" distL="0" distR="0" wp14:anchorId="4A9002B5" wp14:editId="11C4C32E">
            <wp:extent cx="4505325" cy="24288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16E5" w:rsidRPr="004B78A5" w:rsidRDefault="005D16E5" w:rsidP="005D16E5">
      <w:pPr>
        <w:widowControl w:val="0"/>
        <w:spacing w:after="0" w:line="360" w:lineRule="auto"/>
        <w:ind w:firstLine="709"/>
        <w:jc w:val="center"/>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Рисунок</w:t>
      </w:r>
      <w:r w:rsidR="009D69F9">
        <w:rPr>
          <w:rFonts w:ascii="Times New Roman" w:eastAsia="Times New Roman" w:hAnsi="Times New Roman" w:cs="Times New Roman"/>
          <w:sz w:val="28"/>
          <w:szCs w:val="24"/>
          <w:lang w:eastAsia="ru-RU"/>
        </w:rPr>
        <w:t xml:space="preserve"> 18</w:t>
      </w:r>
      <w:r>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 xml:space="preserve"> Соотношение возрастных категорий целевой аудитории </w:t>
      </w:r>
    </w:p>
    <w:p w:rsidR="009D69F9" w:rsidRDefault="009D69F9" w:rsidP="005D16E5">
      <w:pPr>
        <w:widowControl w:val="0"/>
        <w:spacing w:after="0" w:line="360" w:lineRule="auto"/>
        <w:ind w:firstLine="709"/>
        <w:jc w:val="both"/>
        <w:rPr>
          <w:rFonts w:ascii="Times New Roman" w:eastAsia="Times New Roman" w:hAnsi="Times New Roman" w:cs="Times New Roman"/>
          <w:sz w:val="28"/>
          <w:szCs w:val="24"/>
          <w:lang w:eastAsia="ru-RU"/>
        </w:rPr>
      </w:pPr>
    </w:p>
    <w:p w:rsidR="005D16E5" w:rsidRPr="004B78A5" w:rsidRDefault="009D69F9" w:rsidP="005D16E5">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Данные рисунка 18</w:t>
      </w:r>
      <w:r w:rsidR="005D16E5" w:rsidRPr="004B78A5">
        <w:rPr>
          <w:rFonts w:ascii="Times New Roman" w:eastAsia="Times New Roman" w:hAnsi="Times New Roman" w:cs="Times New Roman"/>
          <w:sz w:val="28"/>
          <w:szCs w:val="24"/>
          <w:lang w:eastAsia="ru-RU"/>
        </w:rPr>
        <w:t xml:space="preserve">, показывают, что потенциальная аудитория в большей степени представлена </w:t>
      </w:r>
      <w:r w:rsidR="005D16E5">
        <w:rPr>
          <w:rFonts w:ascii="Times New Roman" w:eastAsia="Times New Roman" w:hAnsi="Times New Roman" w:cs="Times New Roman"/>
          <w:sz w:val="28"/>
          <w:szCs w:val="24"/>
          <w:lang w:eastAsia="ru-RU"/>
        </w:rPr>
        <w:t>людьми в возрасте от 35 до 50</w:t>
      </w:r>
      <w:r w:rsidR="005D16E5" w:rsidRPr="004B78A5">
        <w:rPr>
          <w:rFonts w:ascii="Times New Roman" w:eastAsia="Times New Roman" w:hAnsi="Times New Roman" w:cs="Times New Roman"/>
          <w:sz w:val="28"/>
          <w:szCs w:val="24"/>
          <w:lang w:eastAsia="ru-RU"/>
        </w:rPr>
        <w:t xml:space="preserve"> лет. Так же значительную группу составляют </w:t>
      </w:r>
      <w:r w:rsidR="005D16E5">
        <w:rPr>
          <w:rFonts w:ascii="Times New Roman" w:eastAsia="Times New Roman" w:hAnsi="Times New Roman" w:cs="Times New Roman"/>
          <w:sz w:val="28"/>
          <w:szCs w:val="24"/>
          <w:lang w:eastAsia="ru-RU"/>
        </w:rPr>
        <w:t>молодые люди в возрасте от 20 до 35 лет – 25</w:t>
      </w:r>
      <w:r w:rsidR="005D16E5" w:rsidRPr="004B78A5">
        <w:rPr>
          <w:rFonts w:ascii="Times New Roman" w:eastAsia="Times New Roman" w:hAnsi="Times New Roman" w:cs="Times New Roman"/>
          <w:sz w:val="28"/>
          <w:szCs w:val="24"/>
          <w:lang w:eastAsia="ru-RU"/>
        </w:rPr>
        <w:t>%. Наименьшая группа представлена покупателями в возрасте от 50 до 65 лет, а именно 10%.</w:t>
      </w: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Анализ результатов опроса относительно приверженности покупателей </w:t>
      </w:r>
      <w:r w:rsidR="009D69F9" w:rsidRPr="009D69F9">
        <w:rPr>
          <w:rFonts w:ascii="Times New Roman" w:eastAsia="Times New Roman" w:hAnsi="Times New Roman" w:cs="Times New Roman"/>
          <w:sz w:val="28"/>
          <w:szCs w:val="24"/>
          <w:lang w:eastAsia="ru-RU"/>
        </w:rPr>
        <w:t>ТОО «KAZTRUB-INDUSTRIES LLP»</w:t>
      </w:r>
      <w:r w:rsidRPr="0037446E">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представлен на рисунке </w:t>
      </w:r>
      <w:r w:rsidR="009D69F9">
        <w:rPr>
          <w:rFonts w:ascii="Times New Roman" w:eastAsia="Times New Roman" w:hAnsi="Times New Roman" w:cs="Times New Roman"/>
          <w:sz w:val="28"/>
          <w:szCs w:val="24"/>
          <w:lang w:eastAsia="ru-RU"/>
        </w:rPr>
        <w:t>19</w:t>
      </w:r>
      <w:r w:rsidRPr="004B78A5">
        <w:rPr>
          <w:rFonts w:ascii="Times New Roman" w:eastAsia="Times New Roman" w:hAnsi="Times New Roman" w:cs="Times New Roman"/>
          <w:sz w:val="28"/>
          <w:szCs w:val="24"/>
          <w:lang w:eastAsia="ru-RU"/>
        </w:rPr>
        <w:t xml:space="preserve">. </w:t>
      </w:r>
    </w:p>
    <w:p w:rsidR="005D16E5" w:rsidRPr="004B78A5" w:rsidRDefault="005D16E5" w:rsidP="005D16E5">
      <w:pPr>
        <w:widowControl w:val="0"/>
        <w:spacing w:after="0" w:line="360" w:lineRule="auto"/>
        <w:jc w:val="center"/>
        <w:rPr>
          <w:rFonts w:ascii="Times New Roman" w:eastAsia="Times New Roman" w:hAnsi="Times New Roman" w:cs="Times New Roman"/>
          <w:sz w:val="28"/>
          <w:szCs w:val="24"/>
          <w:lang w:eastAsia="ru-RU"/>
        </w:rPr>
      </w:pPr>
      <w:r w:rsidRPr="004B78A5">
        <w:rPr>
          <w:noProof/>
          <w:lang w:eastAsia="ru-RU"/>
        </w:rPr>
        <w:drawing>
          <wp:inline distT="0" distB="0" distL="0" distR="0" wp14:anchorId="40C03543" wp14:editId="28C83238">
            <wp:extent cx="4572000" cy="2690038"/>
            <wp:effectExtent l="0" t="0" r="19050" b="152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16E5" w:rsidRPr="004B78A5" w:rsidRDefault="005D16E5" w:rsidP="005D16E5">
      <w:pPr>
        <w:widowControl w:val="0"/>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Рисунок </w:t>
      </w:r>
      <w:r w:rsidR="009D69F9">
        <w:rPr>
          <w:rFonts w:ascii="Times New Roman" w:eastAsia="Times New Roman" w:hAnsi="Times New Roman" w:cs="Times New Roman"/>
          <w:sz w:val="28"/>
          <w:szCs w:val="24"/>
          <w:lang w:eastAsia="ru-RU"/>
        </w:rPr>
        <w:t>19</w:t>
      </w:r>
      <w:r>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 xml:space="preserve"> Приверженность покупателей к </w:t>
      </w:r>
      <w:r w:rsidR="009D69F9" w:rsidRPr="009D69F9">
        <w:rPr>
          <w:rFonts w:ascii="Times New Roman" w:eastAsia="Times New Roman" w:hAnsi="Times New Roman" w:cs="Times New Roman"/>
          <w:sz w:val="28"/>
          <w:szCs w:val="24"/>
          <w:lang w:eastAsia="ru-RU"/>
        </w:rPr>
        <w:t>ТОО «KAZTRUB-INDUSTRIES LLP»</w:t>
      </w:r>
      <w:r w:rsidRPr="0057592C">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по 5-ти бальной шкале</w:t>
      </w:r>
    </w:p>
    <w:p w:rsidR="009D69F9" w:rsidRDefault="009D69F9" w:rsidP="005D16E5">
      <w:pPr>
        <w:widowControl w:val="0"/>
        <w:spacing w:after="0" w:line="360" w:lineRule="auto"/>
        <w:ind w:firstLine="709"/>
        <w:jc w:val="both"/>
        <w:rPr>
          <w:rFonts w:ascii="Times New Roman" w:eastAsia="Times New Roman" w:hAnsi="Times New Roman" w:cs="Times New Roman"/>
          <w:sz w:val="28"/>
          <w:szCs w:val="24"/>
          <w:lang w:eastAsia="ru-RU"/>
        </w:rPr>
      </w:pPr>
    </w:p>
    <w:p w:rsidR="005D16E5" w:rsidRPr="004B78A5" w:rsidRDefault="005D16E5" w:rsidP="005D16E5">
      <w:pPr>
        <w:widowControl w:val="0"/>
        <w:spacing w:after="0" w:line="360" w:lineRule="auto"/>
        <w:ind w:firstLine="709"/>
        <w:jc w:val="both"/>
        <w:rPr>
          <w:rFonts w:ascii="Times New Roman" w:eastAsia="Times New Roman" w:hAnsi="Times New Roman" w:cs="Times New Roman"/>
          <w:sz w:val="28"/>
          <w:szCs w:val="24"/>
          <w:lang w:eastAsia="ru-RU"/>
        </w:rPr>
      </w:pPr>
      <w:r w:rsidRPr="004B78A5">
        <w:rPr>
          <w:rFonts w:ascii="Times New Roman" w:eastAsia="Times New Roman" w:hAnsi="Times New Roman" w:cs="Times New Roman"/>
          <w:sz w:val="28"/>
          <w:szCs w:val="24"/>
          <w:lang w:eastAsia="ru-RU"/>
        </w:rPr>
        <w:t xml:space="preserve">Данные графика </w:t>
      </w:r>
      <w:r w:rsidR="009D69F9">
        <w:rPr>
          <w:rFonts w:ascii="Times New Roman" w:eastAsia="Times New Roman" w:hAnsi="Times New Roman" w:cs="Times New Roman"/>
          <w:sz w:val="28"/>
          <w:szCs w:val="24"/>
          <w:lang w:eastAsia="ru-RU"/>
        </w:rPr>
        <w:t>19</w:t>
      </w:r>
      <w:r w:rsidRPr="004B78A5">
        <w:rPr>
          <w:rFonts w:ascii="Times New Roman" w:eastAsia="Times New Roman" w:hAnsi="Times New Roman" w:cs="Times New Roman"/>
          <w:sz w:val="28"/>
          <w:szCs w:val="24"/>
          <w:lang w:eastAsia="ru-RU"/>
        </w:rPr>
        <w:t xml:space="preserve"> показали, что средний уровень приверженности к </w:t>
      </w:r>
      <w:r w:rsidR="009D69F9" w:rsidRPr="009D69F9">
        <w:rPr>
          <w:rFonts w:ascii="Times New Roman" w:eastAsia="Times New Roman" w:hAnsi="Times New Roman" w:cs="Times New Roman"/>
          <w:sz w:val="28"/>
          <w:szCs w:val="24"/>
          <w:lang w:eastAsia="ru-RU"/>
        </w:rPr>
        <w:t>ТОО «KAZTRUB-INDUSTRIES LLP»</w:t>
      </w:r>
      <w:r w:rsidR="009D69F9">
        <w:rPr>
          <w:rFonts w:ascii="Times New Roman" w:eastAsia="Times New Roman" w:hAnsi="Times New Roman" w:cs="Times New Roman"/>
          <w:sz w:val="28"/>
          <w:szCs w:val="24"/>
          <w:lang w:eastAsia="ru-RU"/>
        </w:rPr>
        <w:t xml:space="preserve"> </w:t>
      </w:r>
      <w:r w:rsidRPr="004B78A5">
        <w:rPr>
          <w:rFonts w:ascii="Times New Roman" w:eastAsia="Times New Roman" w:hAnsi="Times New Roman" w:cs="Times New Roman"/>
          <w:sz w:val="28"/>
          <w:szCs w:val="24"/>
          <w:lang w:eastAsia="ru-RU"/>
        </w:rPr>
        <w:t xml:space="preserve"> у покупателей отмечен у 20% потенциальных покупателей. Наивысший уровень показали только 33% из опрошенной группы потенциальных </w:t>
      </w:r>
      <w:r w:rsidRPr="004B78A5">
        <w:rPr>
          <w:rFonts w:ascii="Times New Roman" w:eastAsia="Times New Roman" w:hAnsi="Times New Roman" w:cs="Times New Roman"/>
          <w:sz w:val="28"/>
          <w:szCs w:val="24"/>
          <w:lang w:eastAsia="ru-RU"/>
        </w:rPr>
        <w:lastRenderedPageBreak/>
        <w:t xml:space="preserve">покупателей, что говорит о снижении приверженности клиентов, и снижении имиджа </w:t>
      </w:r>
      <w:r>
        <w:rPr>
          <w:rFonts w:ascii="Times New Roman" w:eastAsia="Times New Roman" w:hAnsi="Times New Roman" w:cs="Times New Roman"/>
          <w:sz w:val="28"/>
          <w:szCs w:val="24"/>
          <w:lang w:eastAsia="ru-RU"/>
        </w:rPr>
        <w:t xml:space="preserve">компании </w:t>
      </w:r>
      <w:r w:rsidRPr="004B78A5">
        <w:rPr>
          <w:rFonts w:ascii="Times New Roman" w:eastAsia="Times New Roman" w:hAnsi="Times New Roman" w:cs="Times New Roman"/>
          <w:sz w:val="28"/>
          <w:szCs w:val="24"/>
          <w:lang w:eastAsia="ru-RU"/>
        </w:rPr>
        <w:t xml:space="preserve">в целом. </w:t>
      </w:r>
    </w:p>
    <w:p w:rsidR="005D16E5" w:rsidRPr="004B78A5" w:rsidRDefault="009D69F9" w:rsidP="005D16E5">
      <w:pPr>
        <w:spacing w:after="0" w:line="360" w:lineRule="auto"/>
        <w:ind w:firstLine="709"/>
        <w:jc w:val="both"/>
        <w:rPr>
          <w:rFonts w:ascii="Times New Roman" w:hAnsi="Times New Roman" w:cs="Times New Roman"/>
          <w:sz w:val="28"/>
        </w:rPr>
      </w:pPr>
      <w:r w:rsidRPr="009D69F9">
        <w:rPr>
          <w:rFonts w:ascii="Times New Roman" w:hAnsi="Times New Roman" w:cs="Times New Roman"/>
          <w:sz w:val="28"/>
        </w:rPr>
        <w:t>ТОО «KAZTRUB-INDUSTRIES LLP»</w:t>
      </w:r>
      <w:r>
        <w:rPr>
          <w:rFonts w:ascii="Times New Roman" w:hAnsi="Times New Roman" w:cs="Times New Roman"/>
          <w:sz w:val="28"/>
        </w:rPr>
        <w:t xml:space="preserve"> </w:t>
      </w:r>
      <w:r w:rsidR="005D16E5" w:rsidRPr="004B78A5">
        <w:rPr>
          <w:rFonts w:ascii="Times New Roman" w:hAnsi="Times New Roman" w:cs="Times New Roman"/>
          <w:sz w:val="28"/>
        </w:rPr>
        <w:t xml:space="preserve">не использует  весь спектр </w:t>
      </w:r>
      <w:r w:rsidR="005D16E5">
        <w:rPr>
          <w:rFonts w:ascii="Times New Roman" w:hAnsi="Times New Roman" w:cs="Times New Roman"/>
          <w:sz w:val="28"/>
        </w:rPr>
        <w:t xml:space="preserve">конкурентных действий </w:t>
      </w:r>
      <w:r w:rsidR="005D16E5" w:rsidRPr="004B78A5">
        <w:rPr>
          <w:rFonts w:ascii="Times New Roman" w:hAnsi="Times New Roman" w:cs="Times New Roman"/>
          <w:sz w:val="28"/>
        </w:rPr>
        <w:t xml:space="preserve"> из-за недостаточного финансирования, что привело к плохой осведомленности потенциальных потребителей о </w:t>
      </w:r>
      <w:r w:rsidR="005D16E5">
        <w:rPr>
          <w:rFonts w:ascii="Times New Roman" w:hAnsi="Times New Roman" w:cs="Times New Roman"/>
          <w:sz w:val="28"/>
        </w:rPr>
        <w:t>компан</w:t>
      </w:r>
      <w:proofErr w:type="gramStart"/>
      <w:r w:rsidR="005D16E5">
        <w:rPr>
          <w:rFonts w:ascii="Times New Roman" w:hAnsi="Times New Roman" w:cs="Times New Roman"/>
          <w:sz w:val="28"/>
        </w:rPr>
        <w:t>ии и ее</w:t>
      </w:r>
      <w:proofErr w:type="gramEnd"/>
      <w:r w:rsidR="005D16E5">
        <w:rPr>
          <w:rFonts w:ascii="Times New Roman" w:hAnsi="Times New Roman" w:cs="Times New Roman"/>
          <w:sz w:val="28"/>
        </w:rPr>
        <w:t xml:space="preserve"> товарах</w:t>
      </w:r>
      <w:r w:rsidR="005D16E5" w:rsidRPr="004B78A5">
        <w:rPr>
          <w:rFonts w:ascii="Times New Roman" w:hAnsi="Times New Roman" w:cs="Times New Roman"/>
          <w:sz w:val="28"/>
        </w:rPr>
        <w:t>.</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КФУ - это ориентиры для компании с точки зрения возможностей и эффективности при достижении рыночных результатов. Методика КФУ позволяет вычленить те области, где совершенствование деятельности будет наиболее эффективным.</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 xml:space="preserve">В случае с </w:t>
      </w:r>
      <w:r w:rsidR="009D69F9" w:rsidRPr="009D69F9">
        <w:rPr>
          <w:rFonts w:ascii="Times New Roman" w:eastAsia="Calibri" w:hAnsi="Times New Roman" w:cs="Times New Roman"/>
          <w:sz w:val="28"/>
          <w:szCs w:val="28"/>
          <w:lang w:eastAsia="ru-RU"/>
        </w:rPr>
        <w:t>ТОО «KAZTRUB-INDUSTRIES LLP»</w:t>
      </w:r>
      <w:r>
        <w:rPr>
          <w:rFonts w:ascii="Times New Roman" w:eastAsia="Calibri" w:hAnsi="Times New Roman" w:cs="Times New Roman"/>
          <w:sz w:val="28"/>
          <w:szCs w:val="28"/>
          <w:lang w:eastAsia="ru-RU"/>
        </w:rPr>
        <w:t xml:space="preserve">  </w:t>
      </w:r>
      <w:r w:rsidRPr="00A021E6">
        <w:rPr>
          <w:rFonts w:ascii="Times New Roman" w:eastAsia="Calibri" w:hAnsi="Times New Roman" w:cs="Times New Roman"/>
          <w:sz w:val="28"/>
          <w:szCs w:val="28"/>
          <w:lang w:eastAsia="ru-RU"/>
        </w:rPr>
        <w:t xml:space="preserve">выделяются </w:t>
      </w:r>
      <w:proofErr w:type="gramStart"/>
      <w:r w:rsidRPr="00A021E6">
        <w:rPr>
          <w:rFonts w:ascii="Times New Roman" w:eastAsia="Calibri" w:hAnsi="Times New Roman" w:cs="Times New Roman"/>
          <w:sz w:val="28"/>
          <w:szCs w:val="28"/>
          <w:lang w:eastAsia="ru-RU"/>
        </w:rPr>
        <w:t>следующие</w:t>
      </w:r>
      <w:proofErr w:type="gramEnd"/>
      <w:r w:rsidRPr="00A021E6">
        <w:rPr>
          <w:rFonts w:ascii="Times New Roman" w:eastAsia="Calibri" w:hAnsi="Times New Roman" w:cs="Times New Roman"/>
          <w:sz w:val="28"/>
          <w:szCs w:val="28"/>
          <w:lang w:eastAsia="ru-RU"/>
        </w:rPr>
        <w:t xml:space="preserve"> КФУ:</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proofErr w:type="gramStart"/>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Быстрая адаптация </w:t>
      </w:r>
      <w:r>
        <w:rPr>
          <w:rFonts w:ascii="Times New Roman" w:eastAsia="Calibri" w:hAnsi="Times New Roman" w:cs="Times New Roman"/>
          <w:sz w:val="28"/>
          <w:szCs w:val="28"/>
          <w:lang w:eastAsia="ru-RU"/>
        </w:rPr>
        <w:t>в продуктовой линейке</w:t>
      </w:r>
      <w:r w:rsidRPr="00A021E6">
        <w:rPr>
          <w:rFonts w:ascii="Times New Roman" w:eastAsia="Calibri" w:hAnsi="Times New Roman" w:cs="Times New Roman"/>
          <w:sz w:val="28"/>
          <w:szCs w:val="28"/>
          <w:lang w:eastAsia="ru-RU"/>
        </w:rPr>
        <w:t>, под изменяющейся потребительский спрос;</w:t>
      </w:r>
      <w:proofErr w:type="gramEnd"/>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Качество </w:t>
      </w:r>
      <w:r>
        <w:rPr>
          <w:rFonts w:ascii="Times New Roman" w:eastAsia="Calibri" w:hAnsi="Times New Roman" w:cs="Times New Roman"/>
          <w:sz w:val="28"/>
          <w:szCs w:val="28"/>
          <w:lang w:eastAsia="ru-RU"/>
        </w:rPr>
        <w:t>продаваемых товаров и имидж компании</w:t>
      </w:r>
      <w:r w:rsidRPr="00A021E6">
        <w:rPr>
          <w:rFonts w:ascii="Times New Roman" w:eastAsia="Calibri" w:hAnsi="Times New Roman" w:cs="Times New Roman"/>
          <w:sz w:val="28"/>
          <w:szCs w:val="28"/>
          <w:lang w:eastAsia="ru-RU"/>
        </w:rPr>
        <w:t>;</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Эффективное сотрудничество между потребителем и менеджерами (консультации</w:t>
      </w:r>
      <w:r>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 это позволяет не только улучшать сервис, но и обеспечивать качество обратной связи;</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Рассылка рекламы по почте (то есть при поступлении новых </w:t>
      </w:r>
      <w:r>
        <w:rPr>
          <w:rFonts w:ascii="Times New Roman" w:eastAsia="Calibri" w:hAnsi="Times New Roman" w:cs="Times New Roman"/>
          <w:sz w:val="28"/>
          <w:szCs w:val="28"/>
          <w:lang w:eastAsia="ru-RU"/>
        </w:rPr>
        <w:t>товаров</w:t>
      </w:r>
      <w:r w:rsidRPr="00A021E6">
        <w:rPr>
          <w:rFonts w:ascii="Times New Roman" w:eastAsia="Calibri" w:hAnsi="Times New Roman" w:cs="Times New Roman"/>
          <w:sz w:val="28"/>
          <w:szCs w:val="28"/>
          <w:lang w:eastAsia="ru-RU"/>
        </w:rPr>
        <w:t xml:space="preserve">, рассылается объявления на почтовые ящики </w:t>
      </w:r>
      <w:r>
        <w:rPr>
          <w:rFonts w:ascii="Times New Roman" w:eastAsia="Calibri" w:hAnsi="Times New Roman" w:cs="Times New Roman"/>
          <w:sz w:val="28"/>
          <w:szCs w:val="28"/>
          <w:lang w:eastAsia="ru-RU"/>
        </w:rPr>
        <w:t>постоянных покупателей</w:t>
      </w:r>
      <w:r w:rsidRPr="00A021E6">
        <w:rPr>
          <w:rFonts w:ascii="Times New Roman" w:eastAsia="Calibri" w:hAnsi="Times New Roman" w:cs="Times New Roman"/>
          <w:sz w:val="28"/>
          <w:szCs w:val="28"/>
          <w:lang w:eastAsia="ru-RU"/>
        </w:rPr>
        <w:t>);</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Широкий пакет </w:t>
      </w:r>
      <w:r>
        <w:rPr>
          <w:rFonts w:ascii="Times New Roman" w:eastAsia="Calibri" w:hAnsi="Times New Roman" w:cs="Times New Roman"/>
          <w:sz w:val="28"/>
          <w:szCs w:val="28"/>
          <w:lang w:eastAsia="ru-RU"/>
        </w:rPr>
        <w:t>сопутствующих услуг</w:t>
      </w:r>
      <w:r w:rsidRPr="00A021E6">
        <w:rPr>
          <w:rFonts w:ascii="Times New Roman" w:eastAsia="Calibri" w:hAnsi="Times New Roman" w:cs="Times New Roman"/>
          <w:sz w:val="28"/>
          <w:szCs w:val="28"/>
          <w:lang w:eastAsia="ru-RU"/>
        </w:rPr>
        <w:t>.</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Стратегия</w:t>
      </w:r>
      <w:r w:rsidRPr="00A021E6">
        <w:rPr>
          <w:rFonts w:ascii="Times New Roman" w:eastAsia="Calibri" w:hAnsi="Times New Roman" w:cs="Times New Roman"/>
          <w:sz w:val="28"/>
          <w:szCs w:val="28"/>
          <w:lang w:eastAsia="ru-RU"/>
        </w:rPr>
        <w:t>:</w:t>
      </w:r>
    </w:p>
    <w:p w:rsidR="005D16E5" w:rsidRPr="00A021E6"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 xml:space="preserve">Открытие нового филиала или поиск новых каналов сбыта. Данное направление актуально в случае роста конкуренции на рынке, а осуществимо за счет большого опыта ведения бизнеса в сфере </w:t>
      </w:r>
      <w:r>
        <w:rPr>
          <w:rFonts w:ascii="Times New Roman" w:eastAsia="Calibri" w:hAnsi="Times New Roman" w:cs="Times New Roman"/>
          <w:sz w:val="28"/>
          <w:szCs w:val="28"/>
          <w:lang w:eastAsia="ru-RU"/>
        </w:rPr>
        <w:t>розничных продаж</w:t>
      </w:r>
      <w:r w:rsidRPr="00A021E6">
        <w:rPr>
          <w:rFonts w:ascii="Times New Roman" w:eastAsia="Calibri" w:hAnsi="Times New Roman" w:cs="Times New Roman"/>
          <w:sz w:val="28"/>
          <w:szCs w:val="28"/>
          <w:lang w:eastAsia="ru-RU"/>
        </w:rPr>
        <w:t>.</w:t>
      </w:r>
    </w:p>
    <w:p w:rsidR="005D16E5"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proofErr w:type="gramStart"/>
      <w:r w:rsidRPr="00A021E6">
        <w:rPr>
          <w:rFonts w:ascii="Times New Roman" w:eastAsia="Calibri" w:hAnsi="Times New Roman" w:cs="Times New Roman"/>
          <w:sz w:val="28"/>
          <w:szCs w:val="28"/>
          <w:lang w:eastAsia="ru-RU"/>
        </w:rPr>
        <w:t>Учитывая выбранные КФУ проанализируем конкурентное положение</w:t>
      </w:r>
      <w:proofErr w:type="gramEnd"/>
      <w:r w:rsidRPr="00A021E6">
        <w:rPr>
          <w:rFonts w:ascii="Times New Roman" w:eastAsia="Calibri" w:hAnsi="Times New Roman" w:cs="Times New Roman"/>
          <w:sz w:val="28"/>
          <w:szCs w:val="28"/>
          <w:lang w:eastAsia="ru-RU"/>
        </w:rPr>
        <w:t xml:space="preserve"> </w:t>
      </w:r>
      <w:r w:rsidR="009D69F9" w:rsidRPr="009D69F9">
        <w:rPr>
          <w:rFonts w:ascii="Times New Roman" w:eastAsia="Calibri" w:hAnsi="Times New Roman" w:cs="Times New Roman"/>
          <w:sz w:val="28"/>
          <w:szCs w:val="28"/>
          <w:lang w:eastAsia="ru-RU"/>
        </w:rPr>
        <w:t>ТОО «KAZTRUB-INDUSTRIES LLP»</w:t>
      </w:r>
      <w:r w:rsidRPr="00A021E6">
        <w:rPr>
          <w:rFonts w:ascii="Times New Roman" w:eastAsia="Calibri" w:hAnsi="Times New Roman" w:cs="Times New Roman"/>
          <w:sz w:val="28"/>
          <w:szCs w:val="28"/>
          <w:lang w:eastAsia="ru-RU"/>
        </w:rPr>
        <w:t xml:space="preserve"> относительно ближайших конкурентов, которые рассматриваются руководством компании как наиболее важные по территориальному признаку, относительно равной доле рынка и набора оказываемых услуг.</w:t>
      </w:r>
    </w:p>
    <w:p w:rsidR="005D16E5" w:rsidRDefault="005D16E5" w:rsidP="005D16E5">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F37E47">
        <w:rPr>
          <w:rFonts w:ascii="Times New Roman" w:eastAsia="Calibri" w:hAnsi="Times New Roman" w:cs="Times New Roman"/>
          <w:sz w:val="28"/>
          <w:szCs w:val="28"/>
          <w:lang w:eastAsia="ru-RU"/>
        </w:rPr>
        <w:t>Оценка конкурентной позиции относительно прямых конкурентов</w:t>
      </w:r>
      <w:r>
        <w:rPr>
          <w:rFonts w:ascii="Times New Roman" w:eastAsia="Calibri" w:hAnsi="Times New Roman" w:cs="Times New Roman"/>
          <w:sz w:val="28"/>
          <w:szCs w:val="28"/>
          <w:lang w:eastAsia="ru-RU"/>
        </w:rPr>
        <w:t xml:space="preserve"> </w:t>
      </w:r>
      <w:r w:rsidR="004823A7">
        <w:rPr>
          <w:rFonts w:ascii="Times New Roman" w:eastAsia="Calibri" w:hAnsi="Times New Roman" w:cs="Times New Roman"/>
          <w:sz w:val="28"/>
          <w:szCs w:val="28"/>
          <w:lang w:eastAsia="ru-RU"/>
        </w:rPr>
        <w:t>приведена в таблице 6</w:t>
      </w:r>
      <w:r>
        <w:rPr>
          <w:rFonts w:ascii="Times New Roman" w:eastAsia="Calibri" w:hAnsi="Times New Roman" w:cs="Times New Roman"/>
          <w:sz w:val="28"/>
          <w:szCs w:val="28"/>
          <w:lang w:eastAsia="ru-RU"/>
        </w:rPr>
        <w:t>.</w:t>
      </w:r>
    </w:p>
    <w:p w:rsidR="005D16E5" w:rsidRDefault="005D16E5" w:rsidP="005D16E5">
      <w:pPr>
        <w:tabs>
          <w:tab w:val="left" w:pos="1134"/>
        </w:tabs>
        <w:autoSpaceDE w:val="0"/>
        <w:autoSpaceDN w:val="0"/>
        <w:adjustRightInd w:val="0"/>
        <w:spacing w:before="240" w:after="0" w:line="360" w:lineRule="auto"/>
        <w:ind w:firstLine="567"/>
        <w:contextualSpacing/>
        <w:jc w:val="right"/>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 xml:space="preserve">Таблица </w:t>
      </w:r>
      <w:r w:rsidR="009D69F9">
        <w:rPr>
          <w:rFonts w:ascii="Times New Roman" w:eastAsia="Calibri" w:hAnsi="Times New Roman" w:cs="Times New Roman"/>
          <w:sz w:val="28"/>
          <w:szCs w:val="28"/>
          <w:lang w:eastAsia="ru-RU"/>
        </w:rPr>
        <w:t>6</w:t>
      </w:r>
    </w:p>
    <w:p w:rsidR="005D16E5" w:rsidRDefault="005D16E5" w:rsidP="005D16E5">
      <w:pPr>
        <w:tabs>
          <w:tab w:val="left" w:pos="1134"/>
        </w:tabs>
        <w:autoSpaceDE w:val="0"/>
        <w:autoSpaceDN w:val="0"/>
        <w:adjustRightInd w:val="0"/>
        <w:spacing w:before="240" w:after="0" w:line="360" w:lineRule="auto"/>
        <w:ind w:firstLine="567"/>
        <w:contextualSpacing/>
        <w:jc w:val="center"/>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lastRenderedPageBreak/>
        <w:t>Оценка конкурентной позиции отн</w:t>
      </w:r>
      <w:r>
        <w:rPr>
          <w:rFonts w:ascii="Times New Roman" w:eastAsia="Calibri" w:hAnsi="Times New Roman" w:cs="Times New Roman"/>
          <w:sz w:val="28"/>
          <w:szCs w:val="28"/>
          <w:lang w:eastAsia="ru-RU"/>
        </w:rPr>
        <w:t>осительно прямых конкурентов</w:t>
      </w:r>
    </w:p>
    <w:tbl>
      <w:tblPr>
        <w:tblW w:w="9380" w:type="dxa"/>
        <w:tblInd w:w="93" w:type="dxa"/>
        <w:tblLayout w:type="fixed"/>
        <w:tblLook w:val="04A0" w:firstRow="1" w:lastRow="0" w:firstColumn="1" w:lastColumn="0" w:noHBand="0" w:noVBand="1"/>
      </w:tblPr>
      <w:tblGrid>
        <w:gridCol w:w="3134"/>
        <w:gridCol w:w="850"/>
        <w:gridCol w:w="993"/>
        <w:gridCol w:w="992"/>
        <w:gridCol w:w="850"/>
        <w:gridCol w:w="993"/>
        <w:gridCol w:w="708"/>
        <w:gridCol w:w="860"/>
      </w:tblGrid>
      <w:tr w:rsidR="005D16E5" w:rsidRPr="00A021E6" w:rsidTr="008A4ADA">
        <w:trPr>
          <w:trHeight w:val="63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Направления оценки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(1-8)</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5D16E5" w:rsidRPr="00A021E6" w:rsidRDefault="009D69F9" w:rsidP="008A4ADA">
            <w:pPr>
              <w:spacing w:after="0" w:line="240" w:lineRule="auto"/>
              <w:jc w:val="center"/>
              <w:rPr>
                <w:rFonts w:ascii="Times New Roman" w:eastAsia="Times New Roman" w:hAnsi="Times New Roman" w:cs="Times New Roman"/>
                <w:color w:val="000000"/>
                <w:sz w:val="24"/>
                <w:szCs w:val="24"/>
                <w:lang w:eastAsia="ru-RU"/>
              </w:rPr>
            </w:pPr>
            <w:r w:rsidRPr="009D69F9">
              <w:rPr>
                <w:rFonts w:ascii="Times New Roman" w:eastAsia="Times New Roman" w:hAnsi="Times New Roman" w:cs="Times New Roman"/>
                <w:color w:val="000000"/>
                <w:sz w:val="24"/>
                <w:szCs w:val="24"/>
                <w:lang w:eastAsia="ru-RU"/>
              </w:rPr>
              <w:t>ТОО «KAZTRUB-INDUSTRIES LLP»</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131D9B">
              <w:rPr>
                <w:rFonts w:ascii="Times New Roman" w:eastAsia="Times New Roman" w:hAnsi="Times New Roman" w:cs="Times New Roman"/>
                <w:color w:val="000000"/>
                <w:sz w:val="24"/>
                <w:szCs w:val="24"/>
                <w:lang w:eastAsia="ru-RU"/>
              </w:rPr>
              <w:t>BDC</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proofErr w:type="spellStart"/>
            <w:r w:rsidRPr="00131D9B">
              <w:rPr>
                <w:rFonts w:ascii="Times New Roman" w:eastAsia="Times New Roman" w:hAnsi="Times New Roman" w:cs="Times New Roman"/>
                <w:color w:val="000000"/>
                <w:sz w:val="24"/>
                <w:szCs w:val="24"/>
                <w:lang w:eastAsia="ru-RU"/>
              </w:rPr>
              <w:t>Mossebo</w:t>
            </w:r>
            <w:proofErr w:type="spellEnd"/>
          </w:p>
        </w:tc>
      </w:tr>
      <w:tr w:rsidR="005D16E5" w:rsidRPr="00A021E6" w:rsidTr="008A4ADA">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 Количество поставщиков</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32</w:t>
            </w:r>
          </w:p>
        </w:tc>
        <w:tc>
          <w:tcPr>
            <w:tcW w:w="708"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32</w:t>
            </w:r>
          </w:p>
        </w:tc>
      </w:tr>
      <w:tr w:rsidR="005D16E5" w:rsidRPr="00A021E6" w:rsidTr="008A4ADA">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 Качество рекламной кампании</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18</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24</w:t>
            </w:r>
          </w:p>
        </w:tc>
        <w:tc>
          <w:tcPr>
            <w:tcW w:w="708"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24</w:t>
            </w:r>
          </w:p>
        </w:tc>
      </w:tr>
      <w:tr w:rsidR="005D16E5" w:rsidRPr="00A021E6" w:rsidTr="008A4ADA">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 Продажи через Интернет</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w:t>
            </w:r>
          </w:p>
        </w:tc>
        <w:tc>
          <w:tcPr>
            <w:tcW w:w="708"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86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20</w:t>
            </w:r>
          </w:p>
        </w:tc>
      </w:tr>
      <w:tr w:rsidR="005D16E5" w:rsidRPr="00A021E6" w:rsidTr="008A4ADA">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 Возможность доставки</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r>
      <w:tr w:rsidR="005D16E5" w:rsidRPr="00A021E6" w:rsidTr="008A4ADA">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xml:space="preserve">5. Рассылка рекламы / </w:t>
            </w:r>
            <w:proofErr w:type="spellStart"/>
            <w:r w:rsidRPr="00A021E6">
              <w:rPr>
                <w:rFonts w:ascii="Times New Roman" w:eastAsia="Times New Roman" w:hAnsi="Times New Roman" w:cs="Times New Roman"/>
                <w:color w:val="000000"/>
                <w:sz w:val="24"/>
                <w:szCs w:val="24"/>
                <w:lang w:eastAsia="ru-RU"/>
              </w:rPr>
              <w:t>объявл</w:t>
            </w:r>
            <w:proofErr w:type="spellEnd"/>
            <w:r w:rsidRPr="00A021E6">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9</w:t>
            </w:r>
          </w:p>
        </w:tc>
        <w:tc>
          <w:tcPr>
            <w:tcW w:w="708"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w:t>
            </w:r>
          </w:p>
        </w:tc>
      </w:tr>
      <w:tr w:rsidR="005D16E5" w:rsidRPr="00A021E6" w:rsidTr="008A4ADA">
        <w:trPr>
          <w:trHeight w:val="58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6. Система мотивации потребительского спроса (акции, скидки, накопительные системы)</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21</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14</w:t>
            </w:r>
          </w:p>
        </w:tc>
        <w:tc>
          <w:tcPr>
            <w:tcW w:w="708"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86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35</w:t>
            </w:r>
          </w:p>
        </w:tc>
      </w:tr>
      <w:tr w:rsidR="005D16E5" w:rsidRPr="00A021E6" w:rsidTr="008A4ADA">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88</w:t>
            </w:r>
          </w:p>
        </w:tc>
        <w:tc>
          <w:tcPr>
            <w:tcW w:w="85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94</w:t>
            </w:r>
          </w:p>
        </w:tc>
        <w:tc>
          <w:tcPr>
            <w:tcW w:w="708"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5D16E5" w:rsidRPr="00A021E6" w:rsidRDefault="005D16E5" w:rsidP="008A4ADA">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127</w:t>
            </w:r>
          </w:p>
        </w:tc>
      </w:tr>
    </w:tbl>
    <w:p w:rsidR="005D16E5" w:rsidRDefault="005D16E5" w:rsidP="005D16E5">
      <w:pPr>
        <w:tabs>
          <w:tab w:val="left" w:pos="1134"/>
        </w:tabs>
        <w:autoSpaceDE w:val="0"/>
        <w:autoSpaceDN w:val="0"/>
        <w:adjustRightInd w:val="0"/>
        <w:spacing w:after="120" w:line="360" w:lineRule="auto"/>
        <w:ind w:firstLine="709"/>
        <w:contextualSpacing/>
        <w:jc w:val="both"/>
        <w:rPr>
          <w:rFonts w:ascii="Times New Roman" w:eastAsia="Calibri" w:hAnsi="Times New Roman" w:cs="Times New Roman"/>
          <w:sz w:val="28"/>
          <w:szCs w:val="28"/>
          <w:lang w:eastAsia="ru-RU"/>
        </w:rPr>
      </w:pPr>
    </w:p>
    <w:p w:rsidR="005D16E5" w:rsidRDefault="005D16E5" w:rsidP="005D16E5">
      <w:pPr>
        <w:tabs>
          <w:tab w:val="left" w:pos="1134"/>
        </w:tabs>
        <w:autoSpaceDE w:val="0"/>
        <w:autoSpaceDN w:val="0"/>
        <w:adjustRightInd w:val="0"/>
        <w:spacing w:after="0" w:line="360" w:lineRule="auto"/>
        <w:ind w:firstLine="567"/>
        <w:jc w:val="both"/>
        <w:rPr>
          <w:rFonts w:ascii="Times New Roman" w:eastAsia="Calibri" w:hAnsi="Times New Roman" w:cs="Times New Roman"/>
          <w:sz w:val="28"/>
          <w:szCs w:val="24"/>
          <w:lang w:eastAsia="ru-RU"/>
        </w:rPr>
      </w:pPr>
      <w:r w:rsidRPr="00A021E6">
        <w:rPr>
          <w:rFonts w:ascii="Times New Roman" w:eastAsia="Calibri" w:hAnsi="Times New Roman" w:cs="Times New Roman"/>
          <w:sz w:val="28"/>
          <w:szCs w:val="24"/>
          <w:lang w:eastAsia="ru-RU"/>
        </w:rPr>
        <w:t xml:space="preserve">Как видно из представленных расчетов, относительно прямых конкурентов </w:t>
      </w:r>
      <w:r w:rsidR="009D69F9" w:rsidRPr="009D69F9">
        <w:rPr>
          <w:rFonts w:ascii="Times New Roman" w:eastAsia="Calibri" w:hAnsi="Times New Roman" w:cs="Times New Roman"/>
          <w:sz w:val="28"/>
          <w:szCs w:val="24"/>
          <w:lang w:eastAsia="ru-RU"/>
        </w:rPr>
        <w:t>ТОО «KAZTRUB-INDUSTRIES LLP»</w:t>
      </w:r>
      <w:r w:rsidR="009D69F9">
        <w:rPr>
          <w:rFonts w:ascii="Times New Roman" w:eastAsia="Calibri" w:hAnsi="Times New Roman" w:cs="Times New Roman"/>
          <w:sz w:val="28"/>
          <w:szCs w:val="24"/>
          <w:lang w:eastAsia="ru-RU"/>
        </w:rPr>
        <w:t xml:space="preserve"> </w:t>
      </w:r>
      <w:r>
        <w:rPr>
          <w:rFonts w:ascii="Times New Roman" w:eastAsia="Calibri" w:hAnsi="Times New Roman" w:cs="Times New Roman"/>
          <w:sz w:val="28"/>
          <w:szCs w:val="24"/>
          <w:lang w:eastAsia="ru-RU"/>
        </w:rPr>
        <w:t xml:space="preserve"> </w:t>
      </w:r>
      <w:r w:rsidRPr="00A021E6">
        <w:rPr>
          <w:rFonts w:ascii="Times New Roman" w:eastAsia="Calibri" w:hAnsi="Times New Roman" w:cs="Times New Roman"/>
          <w:sz w:val="28"/>
          <w:szCs w:val="24"/>
          <w:lang w:eastAsia="ru-RU"/>
        </w:rPr>
        <w:t>занимает второе место, проигрывая по показателям качества рекламной кампании, и системе мотивации потребительского спроса, то есть неэффективная система скидок, а точнее сказать их отсутствие.</w:t>
      </w:r>
    </w:p>
    <w:p w:rsidR="007B3B9F" w:rsidRDefault="007B3B9F" w:rsidP="00CD6131">
      <w:pPr>
        <w:spacing w:after="0" w:line="360" w:lineRule="auto"/>
        <w:jc w:val="both"/>
        <w:rPr>
          <w:rFonts w:ascii="Times New Roman" w:hAnsi="Times New Roman" w:cs="Times New Roman"/>
          <w:sz w:val="28"/>
        </w:rPr>
      </w:pPr>
    </w:p>
    <w:p w:rsidR="00CD6131" w:rsidRPr="007B3B9F" w:rsidRDefault="00CD6131" w:rsidP="007B3B9F">
      <w:pPr>
        <w:pStyle w:val="2"/>
        <w:spacing w:before="0" w:line="360" w:lineRule="auto"/>
        <w:jc w:val="center"/>
        <w:rPr>
          <w:rFonts w:ascii="Times New Roman" w:hAnsi="Times New Roman" w:cs="Times New Roman"/>
          <w:color w:val="auto"/>
          <w:sz w:val="28"/>
        </w:rPr>
      </w:pPr>
      <w:bookmarkStart w:id="9" w:name="_Toc109770089"/>
      <w:r w:rsidRPr="007B3B9F">
        <w:rPr>
          <w:rFonts w:ascii="Times New Roman" w:hAnsi="Times New Roman" w:cs="Times New Roman"/>
          <w:color w:val="auto"/>
          <w:sz w:val="28"/>
        </w:rPr>
        <w:t>2.3. Оценка эффективности маркетинговой деятельности ТОО «KAZTRUB-INDUSTRIES LLP»</w:t>
      </w:r>
      <w:bookmarkEnd w:id="9"/>
    </w:p>
    <w:p w:rsidR="00CD6131" w:rsidRDefault="00CD6131" w:rsidP="0071435B">
      <w:pPr>
        <w:spacing w:after="0" w:line="360" w:lineRule="auto"/>
        <w:jc w:val="both"/>
        <w:rPr>
          <w:rFonts w:ascii="Times New Roman" w:hAnsi="Times New Roman" w:cs="Times New Roman"/>
          <w:sz w:val="28"/>
        </w:rPr>
      </w:pPr>
    </w:p>
    <w:p w:rsidR="000D2F85" w:rsidRPr="000D2F85" w:rsidRDefault="004823A7" w:rsidP="000D2F8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0D2F85" w:rsidRPr="000D2F85">
        <w:rPr>
          <w:rFonts w:ascii="Times New Roman" w:eastAsia="Calibri" w:hAnsi="Times New Roman" w:cs="Times New Roman"/>
          <w:sz w:val="28"/>
          <w:szCs w:val="28"/>
        </w:rPr>
        <w:t>езультаты доходности ведения бизнеса свидетельствуют о наличии убытка, получаемого компанией на протяжении 2019 – 2020 годов.</w:t>
      </w:r>
    </w:p>
    <w:p w:rsidR="000D2F85" w:rsidRPr="000D2F85" w:rsidRDefault="000D2F85" w:rsidP="000D2F85">
      <w:pPr>
        <w:spacing w:after="0" w:line="360" w:lineRule="auto"/>
        <w:ind w:firstLine="709"/>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Конкурентная позиция – это сравнительная характеристика основных рыночных параметров фирмы и ее товара относительно конкурента. </w:t>
      </w:r>
    </w:p>
    <w:p w:rsidR="000D2F85" w:rsidRPr="000D2F85" w:rsidRDefault="000D2F85" w:rsidP="000D2F85">
      <w:pPr>
        <w:spacing w:after="0" w:line="360" w:lineRule="auto"/>
        <w:ind w:firstLine="709"/>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При этом большое внимание следует уделять оценки результативности деятельности компании и возможности реализации стратегии ее развития.</w:t>
      </w:r>
    </w:p>
    <w:p w:rsidR="000D2F85" w:rsidRPr="000D2F85" w:rsidRDefault="000D2F85" w:rsidP="000D2F85">
      <w:pPr>
        <w:spacing w:after="0" w:line="360" w:lineRule="auto"/>
        <w:ind w:firstLine="709"/>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Учитывая специфику функционирования организации для оценки реальных рыночных угроз и поиска возможностей развития, была проведена оценка социального (кадрового) риска.</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bookmarkStart w:id="10" w:name="_Hlk42356912"/>
      <w:r w:rsidRPr="000D2F85">
        <w:rPr>
          <w:rFonts w:ascii="Times New Roman" w:eastAsia="Calibri" w:hAnsi="Times New Roman" w:cs="Times New Roman"/>
          <w:sz w:val="28"/>
          <w:szCs w:val="28"/>
        </w:rPr>
        <w:t xml:space="preserve">Данный подход считаем наиболее приемлемым, поскольку в силу специфики деятельности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оказывающего консалтинговые услуги в сфере маркетинга основным ресурсом организации являются профессиональные качества ее сотрудников.</w:t>
      </w:r>
    </w:p>
    <w:bookmarkEnd w:id="10"/>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Именно грамотное управление кадровым ресурсом позволит в большей степени оценить конкурентоспособность организации.</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Для исследования конкурентоспособности персонала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использовался метод экспертного опроса. Поскольку сотрудники выполняют самую важную функцию – предоставляют услуги во всех областях информационной и рекламной деятельности, при этом всегда обеспечивают прямой конта</w:t>
      </w:r>
      <w:proofErr w:type="gramStart"/>
      <w:r w:rsidRPr="000D2F85">
        <w:rPr>
          <w:rFonts w:ascii="Times New Roman" w:eastAsia="Calibri" w:hAnsi="Times New Roman" w:cs="Times New Roman"/>
          <w:sz w:val="28"/>
          <w:szCs w:val="28"/>
        </w:rPr>
        <w:t>кт с кл</w:t>
      </w:r>
      <w:proofErr w:type="gramEnd"/>
      <w:r w:rsidRPr="000D2F85">
        <w:rPr>
          <w:rFonts w:ascii="Times New Roman" w:eastAsia="Calibri" w:hAnsi="Times New Roman" w:cs="Times New Roman"/>
          <w:sz w:val="28"/>
          <w:szCs w:val="28"/>
        </w:rPr>
        <w:t xml:space="preserve">иентами компании. В результате чего, оценка конкурентоспособности персонала представляется необходимой и практически значимой.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Перечень оценочных характеристик персонала и их весомость приведены в таблице </w:t>
      </w:r>
      <w:r w:rsidR="00832B07">
        <w:rPr>
          <w:rFonts w:ascii="Times New Roman" w:eastAsia="Calibri" w:hAnsi="Times New Roman" w:cs="Times New Roman"/>
          <w:sz w:val="28"/>
          <w:szCs w:val="28"/>
        </w:rPr>
        <w:t>7</w:t>
      </w:r>
      <w:r w:rsidRPr="000D2F85">
        <w:rPr>
          <w:rFonts w:ascii="Times New Roman" w:eastAsia="Calibri" w:hAnsi="Times New Roman" w:cs="Times New Roman"/>
          <w:sz w:val="28"/>
          <w:szCs w:val="28"/>
        </w:rPr>
        <w:t xml:space="preserve">. </w:t>
      </w:r>
    </w:p>
    <w:p w:rsidR="000D2F85" w:rsidRPr="000D2F85" w:rsidRDefault="000D2F85" w:rsidP="000D2F85">
      <w:pPr>
        <w:tabs>
          <w:tab w:val="left" w:pos="1650"/>
        </w:tabs>
        <w:spacing w:after="0" w:line="360" w:lineRule="auto"/>
        <w:contextualSpacing/>
        <w:jc w:val="right"/>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Таблица </w:t>
      </w:r>
      <w:r w:rsidR="00832B07">
        <w:rPr>
          <w:rFonts w:ascii="Times New Roman" w:eastAsia="Calibri" w:hAnsi="Times New Roman" w:cs="Times New Roman"/>
          <w:sz w:val="28"/>
          <w:szCs w:val="28"/>
        </w:rPr>
        <w:t>7</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Перечень качеств сотрудников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и их весомость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262"/>
      </w:tblGrid>
      <w:tr w:rsidR="000D2F85" w:rsidRPr="000D2F85" w:rsidTr="008A4ADA">
        <w:trPr>
          <w:trHeight w:val="709"/>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Качества сотрудников</w:t>
            </w:r>
          </w:p>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 конкурентные преимущества при положительной оценке)</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Весомость качества персонала</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Конкурентоспособность ООО «Лунный Свет»</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0,15</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Физические данные, характер работников</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0,20</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lastRenderedPageBreak/>
              <w:t>Образование, профессионализм</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0,20</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Культурный уровень</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0,20</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Общительность</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0,20</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Организованность, ответственность</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0,20</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Возрастные характеристики, здоровье персонала</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0,20</w:t>
            </w:r>
          </w:p>
        </w:tc>
      </w:tr>
      <w:tr w:rsidR="000D2F85" w:rsidRPr="000D2F85" w:rsidTr="008A4ADA">
        <w:trPr>
          <w:jc w:val="center"/>
        </w:trPr>
        <w:tc>
          <w:tcPr>
            <w:tcW w:w="7083"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Всего:</w:t>
            </w:r>
          </w:p>
        </w:tc>
        <w:tc>
          <w:tcPr>
            <w:tcW w:w="226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1,35</w:t>
            </w:r>
          </w:p>
        </w:tc>
      </w:tr>
    </w:tbl>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Оценку конкурентоспособности сотрудников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необходимо проводить в несколько этапов.</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На первоначальном этапе была сформирована экспертная группа, состоящая из двух человек: генерального диктора и главного бухгалтера. Именно эти специалисты оказывают значительное влияние на эффективность деятельности компании. Так, директор руководит разработкой и реализацией коммерческой стратегии развития, процессом стимулирования в продвижении услуг компании и контролирует сам процесс их реализации. В свою очередь, главный бухгалтер осуществляет управление финансами.</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Индивидуальные качества экспертов также были учтены при формировании экспертной комиссии: все выбранные эксперты имеют высокую квалификацию, стаж их работы в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более пяти лет.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Для обеспечения независимости формирования экспертами собственного мнения экспертной группе для оценки конкурентоспособности работников предприятия было предложено заполнить </w:t>
      </w:r>
      <w:r w:rsidR="00832B07">
        <w:rPr>
          <w:rFonts w:ascii="Times New Roman" w:eastAsia="Calibri" w:hAnsi="Times New Roman" w:cs="Times New Roman"/>
          <w:sz w:val="28"/>
          <w:szCs w:val="28"/>
        </w:rPr>
        <w:t>анкету, представленную в таблице</w:t>
      </w:r>
      <w:r w:rsidRPr="000D2F85">
        <w:rPr>
          <w:rFonts w:ascii="Times New Roman" w:eastAsia="Calibri" w:hAnsi="Times New Roman" w:cs="Times New Roman"/>
          <w:sz w:val="28"/>
          <w:szCs w:val="28"/>
        </w:rPr>
        <w:t xml:space="preserve"> </w:t>
      </w:r>
      <w:r w:rsidR="00832B07">
        <w:rPr>
          <w:rFonts w:ascii="Times New Roman" w:eastAsia="Calibri" w:hAnsi="Times New Roman" w:cs="Times New Roman"/>
          <w:sz w:val="28"/>
          <w:szCs w:val="28"/>
        </w:rPr>
        <w:t>8</w:t>
      </w:r>
      <w:r w:rsidRPr="000D2F85">
        <w:rPr>
          <w:rFonts w:ascii="Times New Roman" w:eastAsia="Calibri" w:hAnsi="Times New Roman" w:cs="Times New Roman"/>
          <w:sz w:val="28"/>
          <w:szCs w:val="28"/>
        </w:rPr>
        <w:t>.</w:t>
      </w:r>
    </w:p>
    <w:p w:rsidR="000D2F85" w:rsidRPr="000D2F85" w:rsidRDefault="00832B07" w:rsidP="000D2F85">
      <w:pPr>
        <w:tabs>
          <w:tab w:val="left" w:pos="1650"/>
        </w:tabs>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8</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Показатели экспертной оценки качеств сотрудников </w:t>
      </w:r>
      <w:r w:rsidR="00047234">
        <w:rPr>
          <w:rFonts w:ascii="Times New Roman" w:eastAsia="Calibri" w:hAnsi="Times New Roman" w:cs="Times New Roman"/>
          <w:sz w:val="28"/>
          <w:szCs w:val="28"/>
        </w:rPr>
        <w:t>ТОО «KAZTRUB-INDUSTRIES LLP»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229"/>
        <w:gridCol w:w="1950"/>
      </w:tblGrid>
      <w:tr w:rsidR="000D2F85" w:rsidRPr="000D2F85" w:rsidTr="008A4ADA">
        <w:trPr>
          <w:trHeight w:val="574"/>
          <w:jc w:val="center"/>
        </w:trPr>
        <w:tc>
          <w:tcPr>
            <w:tcW w:w="7621" w:type="dxa"/>
            <w:gridSpan w:val="2"/>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Вопрос</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Балл</w:t>
            </w:r>
          </w:p>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(от 1 до 5)</w:t>
            </w:r>
          </w:p>
        </w:tc>
      </w:tr>
      <w:tr w:rsidR="000D2F85" w:rsidRPr="000D2F85" w:rsidTr="008A4ADA">
        <w:trPr>
          <w:jc w:val="center"/>
        </w:trPr>
        <w:tc>
          <w:tcPr>
            <w:tcW w:w="3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1.</w:t>
            </w:r>
          </w:p>
        </w:tc>
        <w:tc>
          <w:tcPr>
            <w:tcW w:w="7229"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Как вы оцениваете конкурентоспособность организации, в которой работают сотрудники?</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p>
        </w:tc>
      </w:tr>
      <w:tr w:rsidR="000D2F85" w:rsidRPr="000D2F85" w:rsidTr="008A4ADA">
        <w:trPr>
          <w:jc w:val="center"/>
        </w:trPr>
        <w:tc>
          <w:tcPr>
            <w:tcW w:w="3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2.</w:t>
            </w:r>
          </w:p>
        </w:tc>
        <w:tc>
          <w:tcPr>
            <w:tcW w:w="7229"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Оцените конкурентные преимущества сотрудников организации</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p>
        </w:tc>
      </w:tr>
      <w:tr w:rsidR="000D2F85" w:rsidRPr="000D2F85" w:rsidTr="008A4ADA">
        <w:trPr>
          <w:jc w:val="center"/>
        </w:trPr>
        <w:tc>
          <w:tcPr>
            <w:tcW w:w="3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3.</w:t>
            </w:r>
          </w:p>
        </w:tc>
        <w:tc>
          <w:tcPr>
            <w:tcW w:w="7229"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Каково ваше мнение о деловых качествах сотрудников?</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p>
        </w:tc>
      </w:tr>
      <w:tr w:rsidR="000D2F85" w:rsidRPr="000D2F85" w:rsidTr="008A4ADA">
        <w:trPr>
          <w:jc w:val="center"/>
        </w:trPr>
        <w:tc>
          <w:tcPr>
            <w:tcW w:w="3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4.</w:t>
            </w:r>
          </w:p>
        </w:tc>
        <w:tc>
          <w:tcPr>
            <w:tcW w:w="7229"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Во сколько баллов вы оцениваете интеллигентность, культурный облик работников?</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p>
        </w:tc>
      </w:tr>
      <w:tr w:rsidR="000D2F85" w:rsidRPr="000D2F85" w:rsidTr="008A4ADA">
        <w:trPr>
          <w:jc w:val="center"/>
        </w:trPr>
        <w:tc>
          <w:tcPr>
            <w:tcW w:w="3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5.</w:t>
            </w:r>
          </w:p>
        </w:tc>
        <w:tc>
          <w:tcPr>
            <w:tcW w:w="7229"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Насколько коммуникабельны работники?</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p>
        </w:tc>
      </w:tr>
      <w:tr w:rsidR="000D2F85" w:rsidRPr="000D2F85" w:rsidTr="008A4ADA">
        <w:trPr>
          <w:jc w:val="center"/>
        </w:trPr>
        <w:tc>
          <w:tcPr>
            <w:tcW w:w="3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6.</w:t>
            </w:r>
          </w:p>
        </w:tc>
        <w:tc>
          <w:tcPr>
            <w:tcW w:w="7229"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Укажите степень организованности работников</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p>
        </w:tc>
      </w:tr>
      <w:tr w:rsidR="000D2F85" w:rsidRPr="000D2F85" w:rsidTr="008A4ADA">
        <w:trPr>
          <w:jc w:val="center"/>
        </w:trPr>
        <w:tc>
          <w:tcPr>
            <w:tcW w:w="3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r w:rsidRPr="000D2F85">
              <w:rPr>
                <w:rFonts w:ascii="Times New Roman" w:eastAsia="Calibri" w:hAnsi="Times New Roman" w:cs="Times New Roman"/>
                <w:sz w:val="24"/>
                <w:szCs w:val="24"/>
              </w:rPr>
              <w:t>7.</w:t>
            </w:r>
          </w:p>
        </w:tc>
        <w:tc>
          <w:tcPr>
            <w:tcW w:w="7229"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sz w:val="24"/>
                <w:szCs w:val="24"/>
              </w:rPr>
            </w:pPr>
            <w:r w:rsidRPr="000D2F85">
              <w:rPr>
                <w:rFonts w:ascii="Times New Roman" w:eastAsia="Calibri" w:hAnsi="Times New Roman" w:cs="Times New Roman"/>
                <w:sz w:val="24"/>
                <w:szCs w:val="24"/>
              </w:rPr>
              <w:t>Подходит ли возраст и состояние здоровья сотрудников для выполняемых ими функций?</w:t>
            </w:r>
          </w:p>
        </w:tc>
        <w:tc>
          <w:tcPr>
            <w:tcW w:w="1950"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sz w:val="24"/>
                <w:szCs w:val="24"/>
              </w:rPr>
            </w:pPr>
          </w:p>
        </w:tc>
      </w:tr>
    </w:tbl>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При проведении экспертной оценки </w:t>
      </w:r>
      <w:proofErr w:type="gramStart"/>
      <w:r w:rsidRPr="000D2F85">
        <w:rPr>
          <w:rFonts w:ascii="Times New Roman" w:eastAsia="Calibri" w:hAnsi="Times New Roman" w:cs="Times New Roman"/>
          <w:sz w:val="28"/>
          <w:szCs w:val="28"/>
        </w:rPr>
        <w:t>устанавливались следующие условия</w:t>
      </w:r>
      <w:proofErr w:type="gramEnd"/>
      <w:r w:rsidRPr="000D2F85">
        <w:rPr>
          <w:rFonts w:ascii="Times New Roman" w:eastAsia="Calibri" w:hAnsi="Times New Roman" w:cs="Times New Roman"/>
          <w:sz w:val="28"/>
          <w:szCs w:val="28"/>
        </w:rPr>
        <w:t xml:space="preserve"> оценки качества работников компании:</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качества нет – 1 балл;</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 качество иногда может быть проявлено – 2 балла;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 проявление данного качества среднее – 3 балла;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 качество может довольно часто проявляться – 4 балла;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качество регулярно проявляется, ярко выражено – 5 баллов.</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Результаты оценки качеств сотрудников о</w:t>
      </w:r>
      <w:r w:rsidR="00832B07">
        <w:rPr>
          <w:rFonts w:ascii="Times New Roman" w:eastAsia="Calibri" w:hAnsi="Times New Roman" w:cs="Times New Roman"/>
          <w:sz w:val="28"/>
          <w:szCs w:val="28"/>
        </w:rPr>
        <w:t>рганизации приведены в таблице 9</w:t>
      </w:r>
      <w:r w:rsidRPr="000D2F85">
        <w:rPr>
          <w:rFonts w:ascii="Times New Roman" w:eastAsia="Calibri" w:hAnsi="Times New Roman" w:cs="Times New Roman"/>
          <w:sz w:val="28"/>
          <w:szCs w:val="28"/>
        </w:rPr>
        <w:t>.</w:t>
      </w:r>
    </w:p>
    <w:p w:rsidR="000D2F85" w:rsidRPr="000D2F85" w:rsidRDefault="00832B07" w:rsidP="000D2F85">
      <w:pPr>
        <w:tabs>
          <w:tab w:val="left" w:pos="1650"/>
        </w:tabs>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9</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Результаты оценки качеств сотрудников </w:t>
      </w:r>
      <w:r w:rsidR="00047234">
        <w:rPr>
          <w:rFonts w:ascii="Times New Roman" w:eastAsia="Calibri" w:hAnsi="Times New Roman" w:cs="Times New Roman"/>
          <w:sz w:val="28"/>
          <w:szCs w:val="28"/>
        </w:rPr>
        <w:t>ТОО «KAZTRUB-INDUSTRIES LLP»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gridCol w:w="992"/>
        <w:gridCol w:w="992"/>
        <w:gridCol w:w="993"/>
        <w:gridCol w:w="992"/>
        <w:gridCol w:w="992"/>
        <w:gridCol w:w="816"/>
      </w:tblGrid>
      <w:tr w:rsidR="000D2F85" w:rsidRPr="000D2F85" w:rsidTr="008A4ADA">
        <w:trPr>
          <w:jc w:val="center"/>
        </w:trPr>
        <w:tc>
          <w:tcPr>
            <w:tcW w:w="2802" w:type="dxa"/>
            <w:vMerge w:val="restart"/>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Должность эксперта</w:t>
            </w:r>
          </w:p>
        </w:tc>
        <w:tc>
          <w:tcPr>
            <w:tcW w:w="6769" w:type="dxa"/>
            <w:gridSpan w:val="7"/>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Экспертная оценка семи качеств сотрудников агентства по пятибалльной системе</w:t>
            </w:r>
          </w:p>
        </w:tc>
      </w:tr>
      <w:tr w:rsidR="000D2F85" w:rsidRPr="000D2F85" w:rsidTr="008A4ADA">
        <w:trPr>
          <w:trHeight w:val="382"/>
          <w:jc w:val="center"/>
        </w:trPr>
        <w:tc>
          <w:tcPr>
            <w:tcW w:w="2802" w:type="dxa"/>
            <w:vMerge/>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rPr>
            </w:pP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1</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2</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3</w:t>
            </w:r>
          </w:p>
        </w:tc>
        <w:tc>
          <w:tcPr>
            <w:tcW w:w="99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6</w:t>
            </w:r>
          </w:p>
        </w:tc>
        <w:tc>
          <w:tcPr>
            <w:tcW w:w="816"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7</w:t>
            </w:r>
          </w:p>
        </w:tc>
      </w:tr>
      <w:tr w:rsidR="000D2F85" w:rsidRPr="000D2F85" w:rsidTr="008A4ADA">
        <w:trPr>
          <w:jc w:val="center"/>
        </w:trPr>
        <w:tc>
          <w:tcPr>
            <w:tcW w:w="2802" w:type="dxa"/>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rPr>
            </w:pPr>
            <w:r w:rsidRPr="000D2F85">
              <w:rPr>
                <w:rFonts w:ascii="Times New Roman" w:eastAsia="Calibri" w:hAnsi="Times New Roman" w:cs="Times New Roman"/>
              </w:rPr>
              <w:t>Генеральный директор</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816"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r>
      <w:tr w:rsidR="000D2F85" w:rsidRPr="000D2F85" w:rsidTr="008A4ADA">
        <w:trPr>
          <w:jc w:val="center"/>
        </w:trPr>
        <w:tc>
          <w:tcPr>
            <w:tcW w:w="2802" w:type="dxa"/>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rPr>
            </w:pPr>
            <w:r w:rsidRPr="000D2F85">
              <w:rPr>
                <w:rFonts w:ascii="Times New Roman" w:eastAsia="Calibri" w:hAnsi="Times New Roman" w:cs="Times New Roman"/>
              </w:rPr>
              <w:t>Главный бухгалтер</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99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816"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r>
    </w:tbl>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0D2F85" w:rsidRPr="000D2F85" w:rsidRDefault="00832B07" w:rsidP="000D2F85">
      <w:pPr>
        <w:tabs>
          <w:tab w:val="left" w:pos="1650"/>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основе данных таблиц 8 и 9</w:t>
      </w:r>
      <w:r w:rsidR="000D2F85" w:rsidRPr="000D2F85">
        <w:rPr>
          <w:rFonts w:ascii="Times New Roman" w:eastAsia="Calibri" w:hAnsi="Times New Roman" w:cs="Times New Roman"/>
          <w:sz w:val="28"/>
          <w:szCs w:val="28"/>
        </w:rPr>
        <w:t xml:space="preserve"> по формуле 1 рассчитывалась конкурентоспособность работников компании:</w:t>
      </w:r>
    </w:p>
    <w:p w:rsidR="000D2F85" w:rsidRPr="000D2F85" w:rsidRDefault="000D2F85" w:rsidP="000D2F85">
      <w:pPr>
        <w:tabs>
          <w:tab w:val="left" w:pos="1650"/>
        </w:tabs>
        <w:spacing w:after="0" w:line="360" w:lineRule="auto"/>
        <w:contextualSpacing/>
        <w:jc w:val="right"/>
        <w:rPr>
          <w:rFonts w:ascii="Times New Roman" w:eastAsia="Calibri" w:hAnsi="Times New Roman" w:cs="Times New Roman"/>
          <w:sz w:val="28"/>
          <w:szCs w:val="28"/>
        </w:rPr>
      </w:pPr>
    </w:p>
    <w:p w:rsidR="000D2F85" w:rsidRPr="000D2F85" w:rsidRDefault="000D2F85" w:rsidP="000D2F85">
      <w:pPr>
        <w:tabs>
          <w:tab w:val="left" w:pos="1650"/>
        </w:tabs>
        <w:spacing w:after="0" w:line="360" w:lineRule="auto"/>
        <w:contextualSpacing/>
        <w:jc w:val="right"/>
        <w:rPr>
          <w:rFonts w:ascii="Times New Roman" w:eastAsia="Calibri" w:hAnsi="Times New Roman" w:cs="Times New Roman"/>
          <w:sz w:val="28"/>
          <w:szCs w:val="28"/>
        </w:rPr>
      </w:pPr>
      <w:proofErr w:type="spellStart"/>
      <w:r w:rsidRPr="000D2F85">
        <w:rPr>
          <w:rFonts w:ascii="Times New Roman" w:eastAsia="Calibri" w:hAnsi="Times New Roman" w:cs="Times New Roman"/>
          <w:sz w:val="28"/>
          <w:szCs w:val="28"/>
        </w:rPr>
        <w:t>Кп</w:t>
      </w:r>
      <w:proofErr w:type="spellEnd"/>
      <w:r w:rsidRPr="000D2F85">
        <w:rPr>
          <w:rFonts w:ascii="Times New Roman" w:eastAsia="Calibri" w:hAnsi="Times New Roman" w:cs="Times New Roman"/>
          <w:sz w:val="28"/>
          <w:szCs w:val="28"/>
        </w:rPr>
        <w:t xml:space="preserve"> = ∑(</w:t>
      </w:r>
      <w:proofErr w:type="spellStart"/>
      <w:r w:rsidRPr="000D2F85">
        <w:rPr>
          <w:rFonts w:ascii="Times New Roman" w:eastAsia="Calibri" w:hAnsi="Times New Roman" w:cs="Times New Roman"/>
          <w:sz w:val="28"/>
          <w:szCs w:val="28"/>
        </w:rPr>
        <w:t>а</w:t>
      </w:r>
      <w:proofErr w:type="gramStart"/>
      <w:r w:rsidRPr="000D2F85">
        <w:rPr>
          <w:rFonts w:ascii="Times New Roman" w:eastAsia="Calibri" w:hAnsi="Times New Roman" w:cs="Times New Roman"/>
          <w:sz w:val="28"/>
          <w:szCs w:val="28"/>
        </w:rPr>
        <w:t>j</w:t>
      </w:r>
      <w:proofErr w:type="spellEnd"/>
      <w:proofErr w:type="gramEnd"/>
      <w:r w:rsidRPr="000D2F85">
        <w:rPr>
          <w:rFonts w:ascii="Times New Roman" w:eastAsia="Calibri" w:hAnsi="Times New Roman" w:cs="Times New Roman"/>
          <w:sz w:val="28"/>
          <w:szCs w:val="28"/>
        </w:rPr>
        <w:t>*</w:t>
      </w:r>
      <w:proofErr w:type="spellStart"/>
      <w:r w:rsidRPr="000D2F85">
        <w:rPr>
          <w:rFonts w:ascii="Times New Roman" w:eastAsia="Calibri" w:hAnsi="Times New Roman" w:cs="Times New Roman"/>
          <w:sz w:val="28"/>
          <w:szCs w:val="28"/>
        </w:rPr>
        <w:t>bij</w:t>
      </w:r>
      <w:proofErr w:type="spellEnd"/>
      <w:r w:rsidRPr="000D2F85">
        <w:rPr>
          <w:rFonts w:ascii="Times New Roman" w:eastAsia="Calibri" w:hAnsi="Times New Roman" w:cs="Times New Roman"/>
          <w:sz w:val="28"/>
          <w:szCs w:val="28"/>
        </w:rPr>
        <w:t>)/5*n→1</w:t>
      </w:r>
      <w:r w:rsidRPr="000D2F85">
        <w:rPr>
          <w:rFonts w:ascii="Times New Roman" w:eastAsia="Calibri" w:hAnsi="Times New Roman" w:cs="Times New Roman"/>
          <w:sz w:val="28"/>
          <w:szCs w:val="28"/>
        </w:rPr>
        <w:tab/>
      </w:r>
      <w:r w:rsidRPr="000D2F85">
        <w:rPr>
          <w:rFonts w:ascii="Times New Roman" w:eastAsia="Calibri" w:hAnsi="Times New Roman" w:cs="Times New Roman"/>
          <w:sz w:val="28"/>
          <w:szCs w:val="28"/>
        </w:rPr>
        <w:tab/>
      </w:r>
      <w:r w:rsidRPr="000D2F85">
        <w:rPr>
          <w:rFonts w:ascii="Times New Roman" w:eastAsia="Calibri" w:hAnsi="Times New Roman" w:cs="Times New Roman"/>
          <w:sz w:val="28"/>
          <w:szCs w:val="28"/>
        </w:rPr>
        <w:tab/>
      </w:r>
      <w:r w:rsidRPr="000D2F85">
        <w:rPr>
          <w:rFonts w:ascii="Times New Roman" w:eastAsia="Calibri" w:hAnsi="Times New Roman" w:cs="Times New Roman"/>
          <w:sz w:val="28"/>
          <w:szCs w:val="28"/>
        </w:rPr>
        <w:tab/>
      </w:r>
      <w:r w:rsidRPr="000D2F85">
        <w:rPr>
          <w:rFonts w:ascii="Times New Roman" w:eastAsia="Calibri" w:hAnsi="Times New Roman" w:cs="Times New Roman"/>
          <w:sz w:val="28"/>
          <w:szCs w:val="28"/>
        </w:rPr>
        <w:tab/>
        <w:t>(1)</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где i – количество экспертов;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j – количество оцениваемых качеств персонала;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roofErr w:type="spellStart"/>
      <w:r w:rsidRPr="000D2F85">
        <w:rPr>
          <w:rFonts w:ascii="Times New Roman" w:eastAsia="Calibri" w:hAnsi="Times New Roman" w:cs="Times New Roman"/>
          <w:sz w:val="28"/>
          <w:szCs w:val="28"/>
        </w:rPr>
        <w:t>а</w:t>
      </w:r>
      <w:proofErr w:type="gramStart"/>
      <w:r w:rsidRPr="000D2F85">
        <w:rPr>
          <w:rFonts w:ascii="Times New Roman" w:eastAsia="Calibri" w:hAnsi="Times New Roman" w:cs="Times New Roman"/>
          <w:sz w:val="28"/>
          <w:szCs w:val="28"/>
        </w:rPr>
        <w:t>j</w:t>
      </w:r>
      <w:proofErr w:type="spellEnd"/>
      <w:proofErr w:type="gramEnd"/>
      <w:r w:rsidRPr="000D2F85">
        <w:rPr>
          <w:rFonts w:ascii="Times New Roman" w:eastAsia="Calibri" w:hAnsi="Times New Roman" w:cs="Times New Roman"/>
          <w:sz w:val="28"/>
          <w:szCs w:val="28"/>
        </w:rPr>
        <w:t xml:space="preserve"> – весомость j-</w:t>
      </w:r>
      <w:proofErr w:type="spellStart"/>
      <w:r w:rsidRPr="000D2F85">
        <w:rPr>
          <w:rFonts w:ascii="Times New Roman" w:eastAsia="Calibri" w:hAnsi="Times New Roman" w:cs="Times New Roman"/>
          <w:sz w:val="28"/>
          <w:szCs w:val="28"/>
        </w:rPr>
        <w:t>го</w:t>
      </w:r>
      <w:proofErr w:type="spellEnd"/>
      <w:r w:rsidRPr="000D2F85">
        <w:rPr>
          <w:rFonts w:ascii="Times New Roman" w:eastAsia="Calibri" w:hAnsi="Times New Roman" w:cs="Times New Roman"/>
          <w:sz w:val="28"/>
          <w:szCs w:val="28"/>
        </w:rPr>
        <w:t xml:space="preserve"> качества персонала;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roofErr w:type="spellStart"/>
      <w:r w:rsidRPr="000D2F85">
        <w:rPr>
          <w:rFonts w:ascii="Times New Roman" w:eastAsia="Calibri" w:hAnsi="Times New Roman" w:cs="Times New Roman"/>
          <w:sz w:val="28"/>
          <w:szCs w:val="28"/>
        </w:rPr>
        <w:t>bij</w:t>
      </w:r>
      <w:proofErr w:type="spellEnd"/>
      <w:r w:rsidRPr="000D2F85">
        <w:rPr>
          <w:rFonts w:ascii="Times New Roman" w:eastAsia="Calibri" w:hAnsi="Times New Roman" w:cs="Times New Roman"/>
          <w:sz w:val="28"/>
          <w:szCs w:val="28"/>
        </w:rPr>
        <w:t xml:space="preserve"> – оценка i-</w:t>
      </w:r>
      <w:proofErr w:type="spellStart"/>
      <w:r w:rsidRPr="000D2F85">
        <w:rPr>
          <w:rFonts w:ascii="Times New Roman" w:eastAsia="Calibri" w:hAnsi="Times New Roman" w:cs="Times New Roman"/>
          <w:sz w:val="28"/>
          <w:szCs w:val="28"/>
        </w:rPr>
        <w:t>ым</w:t>
      </w:r>
      <w:proofErr w:type="spellEnd"/>
      <w:r w:rsidRPr="000D2F85">
        <w:rPr>
          <w:rFonts w:ascii="Times New Roman" w:eastAsia="Calibri" w:hAnsi="Times New Roman" w:cs="Times New Roman"/>
          <w:sz w:val="28"/>
          <w:szCs w:val="28"/>
        </w:rPr>
        <w:t xml:space="preserve"> экспертом j-</w:t>
      </w:r>
      <w:proofErr w:type="spellStart"/>
      <w:r w:rsidRPr="000D2F85">
        <w:rPr>
          <w:rFonts w:ascii="Times New Roman" w:eastAsia="Calibri" w:hAnsi="Times New Roman" w:cs="Times New Roman"/>
          <w:sz w:val="28"/>
          <w:szCs w:val="28"/>
        </w:rPr>
        <w:t>го</w:t>
      </w:r>
      <w:proofErr w:type="spellEnd"/>
      <w:r w:rsidRPr="000D2F85">
        <w:rPr>
          <w:rFonts w:ascii="Times New Roman" w:eastAsia="Calibri" w:hAnsi="Times New Roman" w:cs="Times New Roman"/>
          <w:sz w:val="28"/>
          <w:szCs w:val="28"/>
        </w:rPr>
        <w:t xml:space="preserve"> качества персонала;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5*n – максимально возможное количество баллов, которое может получить оцениваемый индивидуум.</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proofErr w:type="spellStart"/>
      <w:r w:rsidRPr="000D2F85">
        <w:rPr>
          <w:rFonts w:ascii="Times New Roman" w:eastAsia="Calibri" w:hAnsi="Times New Roman" w:cs="Times New Roman"/>
          <w:sz w:val="28"/>
          <w:szCs w:val="28"/>
        </w:rPr>
        <w:t>Кп</w:t>
      </w:r>
      <w:proofErr w:type="spellEnd"/>
      <w:r w:rsidRPr="000D2F85">
        <w:rPr>
          <w:rFonts w:ascii="Times New Roman" w:eastAsia="Calibri" w:hAnsi="Times New Roman" w:cs="Times New Roman"/>
          <w:sz w:val="28"/>
          <w:szCs w:val="28"/>
        </w:rPr>
        <w:t xml:space="preserve"> = [0,15*(4+4)+0,20*(5+5)+…+0,20*(5+5)]/(5*3) = 1,35.</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Обработка экспертных оценок позволила сделать вывод о том, что сотрудники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имеют высокую конкурентоспособность.</w:t>
      </w:r>
    </w:p>
    <w:p w:rsid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lastRenderedPageBreak/>
        <w:t xml:space="preserve">Для оценки конкурентоспособности услуг, предоставляемых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также использова</w:t>
      </w:r>
      <w:r w:rsidR="00832B07">
        <w:rPr>
          <w:rFonts w:ascii="Times New Roman" w:eastAsia="Calibri" w:hAnsi="Times New Roman" w:cs="Times New Roman"/>
          <w:sz w:val="28"/>
          <w:szCs w:val="28"/>
        </w:rPr>
        <w:t>лся экспертный подход (таблица 10</w:t>
      </w:r>
      <w:r w:rsidRPr="000D2F85">
        <w:rPr>
          <w:rFonts w:ascii="Times New Roman" w:eastAsia="Calibri" w:hAnsi="Times New Roman" w:cs="Times New Roman"/>
          <w:sz w:val="28"/>
          <w:szCs w:val="28"/>
        </w:rPr>
        <w:t xml:space="preserve">). </w:t>
      </w:r>
    </w:p>
    <w:p w:rsidR="00832B07" w:rsidRDefault="00832B07"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832B07" w:rsidRPr="000D2F85" w:rsidRDefault="00832B07"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0D2F85" w:rsidRPr="000D2F85" w:rsidRDefault="00832B07" w:rsidP="000D2F85">
      <w:pPr>
        <w:tabs>
          <w:tab w:val="left" w:pos="1650"/>
        </w:tabs>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10</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Показатели экспертной оценки конкурентоспособности услуг, предоставляемых </w:t>
      </w:r>
      <w:r w:rsidR="00047234">
        <w:rPr>
          <w:rFonts w:ascii="Times New Roman" w:eastAsia="Calibri" w:hAnsi="Times New Roman" w:cs="Times New Roman"/>
          <w:sz w:val="28"/>
          <w:szCs w:val="28"/>
        </w:rPr>
        <w:t>ТОО «KAZTRUB-INDUSTRIES LLP»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226"/>
        <w:gridCol w:w="1949"/>
      </w:tblGrid>
      <w:tr w:rsidR="000D2F85" w:rsidRPr="000D2F85" w:rsidTr="008A4ADA">
        <w:trPr>
          <w:trHeight w:val="574"/>
          <w:jc w:val="center"/>
        </w:trPr>
        <w:tc>
          <w:tcPr>
            <w:tcW w:w="7622" w:type="dxa"/>
            <w:gridSpan w:val="2"/>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ВОПРОС</w:t>
            </w:r>
          </w:p>
        </w:tc>
        <w:tc>
          <w:tcPr>
            <w:tcW w:w="1949"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БАЛЛ</w:t>
            </w:r>
          </w:p>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(от 1 до 5)</w:t>
            </w:r>
          </w:p>
        </w:tc>
      </w:tr>
      <w:tr w:rsidR="000D2F85" w:rsidRPr="000D2F85" w:rsidTr="008A4ADA">
        <w:trPr>
          <w:jc w:val="center"/>
        </w:trPr>
        <w:tc>
          <w:tcPr>
            <w:tcW w:w="396"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1.</w:t>
            </w:r>
          </w:p>
        </w:tc>
        <w:tc>
          <w:tcPr>
            <w:tcW w:w="7226"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rPr>
            </w:pPr>
            <w:r w:rsidRPr="000D2F85">
              <w:rPr>
                <w:rFonts w:ascii="Times New Roman" w:eastAsia="Calibri" w:hAnsi="Times New Roman" w:cs="Times New Roman"/>
              </w:rPr>
              <w:t>Как вы оцениваете качество предоставляемых услуг?</w:t>
            </w:r>
          </w:p>
        </w:tc>
        <w:tc>
          <w:tcPr>
            <w:tcW w:w="1949"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p>
        </w:tc>
      </w:tr>
      <w:tr w:rsidR="000D2F85" w:rsidRPr="000D2F85" w:rsidTr="008A4ADA">
        <w:trPr>
          <w:jc w:val="center"/>
        </w:trPr>
        <w:tc>
          <w:tcPr>
            <w:tcW w:w="396"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2.</w:t>
            </w:r>
          </w:p>
        </w:tc>
        <w:tc>
          <w:tcPr>
            <w:tcW w:w="7226"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rPr>
            </w:pPr>
            <w:r w:rsidRPr="000D2F85">
              <w:rPr>
                <w:rFonts w:ascii="Times New Roman" w:eastAsia="Calibri" w:hAnsi="Times New Roman" w:cs="Times New Roman"/>
              </w:rPr>
              <w:t>Насколько высока цена на услуги?</w:t>
            </w:r>
          </w:p>
        </w:tc>
        <w:tc>
          <w:tcPr>
            <w:tcW w:w="1949"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p>
        </w:tc>
      </w:tr>
      <w:tr w:rsidR="000D2F85" w:rsidRPr="000D2F85" w:rsidTr="008A4ADA">
        <w:trPr>
          <w:jc w:val="center"/>
        </w:trPr>
        <w:tc>
          <w:tcPr>
            <w:tcW w:w="396"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3.</w:t>
            </w:r>
          </w:p>
        </w:tc>
        <w:tc>
          <w:tcPr>
            <w:tcW w:w="7226"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rPr>
            </w:pPr>
            <w:r w:rsidRPr="000D2F85">
              <w:rPr>
                <w:rFonts w:ascii="Times New Roman" w:eastAsia="Calibri" w:hAnsi="Times New Roman" w:cs="Times New Roman"/>
              </w:rPr>
              <w:t>Что вы думаете о качестве сервиса?</w:t>
            </w:r>
          </w:p>
        </w:tc>
        <w:tc>
          <w:tcPr>
            <w:tcW w:w="1949"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p>
        </w:tc>
      </w:tr>
      <w:tr w:rsidR="000D2F85" w:rsidRPr="000D2F85" w:rsidTr="008A4ADA">
        <w:trPr>
          <w:jc w:val="center"/>
        </w:trPr>
        <w:tc>
          <w:tcPr>
            <w:tcW w:w="396"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c>
          <w:tcPr>
            <w:tcW w:w="7226" w:type="dxa"/>
            <w:shd w:val="clear" w:color="auto" w:fill="auto"/>
            <w:vAlign w:val="center"/>
          </w:tcPr>
          <w:p w:rsidR="000D2F85" w:rsidRPr="000D2F85" w:rsidRDefault="000D2F85" w:rsidP="000D2F85">
            <w:pPr>
              <w:tabs>
                <w:tab w:val="left" w:pos="1650"/>
              </w:tabs>
              <w:spacing w:after="0" w:line="240" w:lineRule="auto"/>
              <w:contextualSpacing/>
              <w:rPr>
                <w:rFonts w:ascii="Times New Roman" w:eastAsia="Calibri" w:hAnsi="Times New Roman" w:cs="Times New Roman"/>
              </w:rPr>
            </w:pPr>
            <w:r w:rsidRPr="000D2F85">
              <w:rPr>
                <w:rFonts w:ascii="Times New Roman" w:eastAsia="Calibri" w:hAnsi="Times New Roman" w:cs="Times New Roman"/>
              </w:rPr>
              <w:t>Насколько, по вашему мнению, высоки эксплуатационные затраты?</w:t>
            </w:r>
          </w:p>
        </w:tc>
        <w:tc>
          <w:tcPr>
            <w:tcW w:w="1949"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p>
        </w:tc>
      </w:tr>
    </w:tbl>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Каждому фактору конкурентоспособности продукта эксперт присваивал от 1 до 5 баллов. Конкурентоспособность продукта определялась по формуле (2): </w:t>
      </w:r>
    </w:p>
    <w:p w:rsidR="000D2F85" w:rsidRPr="000D2F85" w:rsidRDefault="00832B07" w:rsidP="00832B07">
      <w:pPr>
        <w:tabs>
          <w:tab w:val="left" w:pos="1650"/>
        </w:tabs>
        <w:spacing w:after="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0D2F85" w:rsidRPr="000D2F85">
        <w:rPr>
          <w:rFonts w:ascii="Times New Roman" w:eastAsia="Calibri" w:hAnsi="Times New Roman" w:cs="Times New Roman"/>
          <w:sz w:val="28"/>
          <w:szCs w:val="28"/>
        </w:rPr>
        <w:t>Кт</w:t>
      </w:r>
      <w:proofErr w:type="spellEnd"/>
      <w:r w:rsidR="000D2F85" w:rsidRPr="000D2F85">
        <w:rPr>
          <w:rFonts w:ascii="Times New Roman" w:eastAsia="Calibri" w:hAnsi="Times New Roman" w:cs="Times New Roman"/>
          <w:sz w:val="28"/>
          <w:szCs w:val="28"/>
        </w:rPr>
        <w:t xml:space="preserve"> = (∑</w:t>
      </w:r>
      <w:proofErr w:type="spellStart"/>
      <w:proofErr w:type="gramStart"/>
      <w:r w:rsidR="000D2F85" w:rsidRPr="000D2F85">
        <w:rPr>
          <w:rFonts w:ascii="Times New Roman" w:eastAsia="Calibri" w:hAnsi="Times New Roman" w:cs="Times New Roman"/>
          <w:sz w:val="28"/>
          <w:szCs w:val="28"/>
        </w:rPr>
        <w:t>Б</w:t>
      </w:r>
      <w:proofErr w:type="gramEnd"/>
      <w:r w:rsidR="000D2F85" w:rsidRPr="000D2F85">
        <w:rPr>
          <w:rFonts w:ascii="Times New Roman" w:eastAsia="Calibri" w:hAnsi="Times New Roman" w:cs="Times New Roman"/>
          <w:sz w:val="28"/>
          <w:szCs w:val="28"/>
        </w:rPr>
        <w:t>ij</w:t>
      </w:r>
      <w:proofErr w:type="spellEnd"/>
      <w:r w:rsidR="000D2F85" w:rsidRPr="000D2F85">
        <w:rPr>
          <w:rFonts w:ascii="Times New Roman" w:eastAsia="Calibri" w:hAnsi="Times New Roman" w:cs="Times New Roman"/>
          <w:sz w:val="28"/>
          <w:szCs w:val="28"/>
        </w:rPr>
        <w:t>/n)*</w:t>
      </w:r>
      <w:proofErr w:type="spellStart"/>
      <w:r w:rsidR="000D2F85" w:rsidRPr="000D2F85">
        <w:rPr>
          <w:rFonts w:ascii="Times New Roman" w:eastAsia="Calibri" w:hAnsi="Times New Roman" w:cs="Times New Roman"/>
          <w:sz w:val="28"/>
          <w:szCs w:val="28"/>
        </w:rPr>
        <w:t>aj</w:t>
      </w:r>
      <w:proofErr w:type="spellEnd"/>
      <w:r w:rsidR="000D2F85" w:rsidRPr="000D2F85">
        <w:rPr>
          <w:rFonts w:ascii="Times New Roman" w:eastAsia="Calibri" w:hAnsi="Times New Roman" w:cs="Times New Roman"/>
          <w:sz w:val="28"/>
          <w:szCs w:val="28"/>
        </w:rPr>
        <w:t>/5</w:t>
      </w:r>
      <w:r w:rsidR="000D2F85" w:rsidRPr="000D2F85">
        <w:rPr>
          <w:rFonts w:ascii="Times New Roman" w:eastAsia="Calibri" w:hAnsi="Times New Roman" w:cs="Times New Roman"/>
          <w:sz w:val="28"/>
          <w:szCs w:val="28"/>
        </w:rPr>
        <w:tab/>
      </w:r>
      <w:r w:rsidR="000D2F85" w:rsidRPr="000D2F85">
        <w:rPr>
          <w:rFonts w:ascii="Times New Roman" w:eastAsia="Calibri" w:hAnsi="Times New Roman" w:cs="Times New Roman"/>
          <w:sz w:val="28"/>
          <w:szCs w:val="28"/>
        </w:rPr>
        <w:tab/>
      </w:r>
      <w:r w:rsidR="000D2F85" w:rsidRPr="000D2F85">
        <w:rPr>
          <w:rFonts w:ascii="Times New Roman" w:eastAsia="Calibri" w:hAnsi="Times New Roman" w:cs="Times New Roman"/>
          <w:sz w:val="28"/>
          <w:szCs w:val="28"/>
        </w:rPr>
        <w:tab/>
      </w:r>
      <w:r w:rsidR="000D2F85" w:rsidRPr="000D2F85">
        <w:rPr>
          <w:rFonts w:ascii="Times New Roman" w:eastAsia="Calibri" w:hAnsi="Times New Roman" w:cs="Times New Roman"/>
          <w:sz w:val="28"/>
          <w:szCs w:val="28"/>
        </w:rPr>
        <w:tab/>
      </w:r>
      <w:r w:rsidR="000D2F85" w:rsidRPr="000D2F85">
        <w:rPr>
          <w:rFonts w:ascii="Times New Roman" w:eastAsia="Calibri" w:hAnsi="Times New Roman" w:cs="Times New Roman"/>
          <w:sz w:val="28"/>
          <w:szCs w:val="28"/>
        </w:rPr>
        <w:tab/>
        <w:t xml:space="preserve">(2)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где </w:t>
      </w:r>
      <w:proofErr w:type="spellStart"/>
      <w:proofErr w:type="gramStart"/>
      <w:r w:rsidRPr="000D2F85">
        <w:rPr>
          <w:rFonts w:ascii="Times New Roman" w:eastAsia="Calibri" w:hAnsi="Times New Roman" w:cs="Times New Roman"/>
          <w:sz w:val="28"/>
          <w:szCs w:val="28"/>
        </w:rPr>
        <w:t>Б</w:t>
      </w:r>
      <w:proofErr w:type="gramEnd"/>
      <w:r w:rsidRPr="000D2F85">
        <w:rPr>
          <w:rFonts w:ascii="Times New Roman" w:eastAsia="Calibri" w:hAnsi="Times New Roman" w:cs="Times New Roman"/>
          <w:sz w:val="28"/>
          <w:szCs w:val="28"/>
        </w:rPr>
        <w:t>ij</w:t>
      </w:r>
      <w:proofErr w:type="spellEnd"/>
      <w:r w:rsidRPr="000D2F85">
        <w:rPr>
          <w:rFonts w:ascii="Times New Roman" w:eastAsia="Calibri" w:hAnsi="Times New Roman" w:cs="Times New Roman"/>
          <w:sz w:val="28"/>
          <w:szCs w:val="28"/>
        </w:rPr>
        <w:t xml:space="preserve"> – экспертная оценка  i-</w:t>
      </w:r>
      <w:proofErr w:type="spellStart"/>
      <w:r w:rsidRPr="000D2F85">
        <w:rPr>
          <w:rFonts w:ascii="Times New Roman" w:eastAsia="Calibri" w:hAnsi="Times New Roman" w:cs="Times New Roman"/>
          <w:sz w:val="28"/>
          <w:szCs w:val="28"/>
        </w:rPr>
        <w:t>ым</w:t>
      </w:r>
      <w:proofErr w:type="spellEnd"/>
      <w:r w:rsidRPr="000D2F85">
        <w:rPr>
          <w:rFonts w:ascii="Times New Roman" w:eastAsia="Calibri" w:hAnsi="Times New Roman" w:cs="Times New Roman"/>
          <w:sz w:val="28"/>
          <w:szCs w:val="28"/>
        </w:rPr>
        <w:t xml:space="preserve"> экспертом  j-</w:t>
      </w:r>
      <w:proofErr w:type="spellStart"/>
      <w:r w:rsidRPr="000D2F85">
        <w:rPr>
          <w:rFonts w:ascii="Times New Roman" w:eastAsia="Calibri" w:hAnsi="Times New Roman" w:cs="Times New Roman"/>
          <w:sz w:val="28"/>
          <w:szCs w:val="28"/>
        </w:rPr>
        <w:t>го</w:t>
      </w:r>
      <w:proofErr w:type="spellEnd"/>
      <w:r w:rsidRPr="000D2F85">
        <w:rPr>
          <w:rFonts w:ascii="Times New Roman" w:eastAsia="Calibri" w:hAnsi="Times New Roman" w:cs="Times New Roman"/>
          <w:sz w:val="28"/>
          <w:szCs w:val="28"/>
        </w:rPr>
        <w:t xml:space="preserve"> фактора конкурентоспособности товара;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roofErr w:type="spellStart"/>
      <w:r w:rsidRPr="000D2F85">
        <w:rPr>
          <w:rFonts w:ascii="Times New Roman" w:eastAsia="Calibri" w:hAnsi="Times New Roman" w:cs="Times New Roman"/>
          <w:sz w:val="28"/>
          <w:szCs w:val="28"/>
        </w:rPr>
        <w:t>а</w:t>
      </w:r>
      <w:proofErr w:type="gramStart"/>
      <w:r w:rsidRPr="000D2F85">
        <w:rPr>
          <w:rFonts w:ascii="Times New Roman" w:eastAsia="Calibri" w:hAnsi="Times New Roman" w:cs="Times New Roman"/>
          <w:sz w:val="28"/>
          <w:szCs w:val="28"/>
        </w:rPr>
        <w:t>j</w:t>
      </w:r>
      <w:proofErr w:type="spellEnd"/>
      <w:proofErr w:type="gramEnd"/>
      <w:r w:rsidRPr="000D2F85">
        <w:rPr>
          <w:rFonts w:ascii="Times New Roman" w:eastAsia="Calibri" w:hAnsi="Times New Roman" w:cs="Times New Roman"/>
          <w:sz w:val="28"/>
          <w:szCs w:val="28"/>
        </w:rPr>
        <w:t xml:space="preserve"> – весомость j-</w:t>
      </w:r>
      <w:proofErr w:type="spellStart"/>
      <w:r w:rsidRPr="000D2F85">
        <w:rPr>
          <w:rFonts w:ascii="Times New Roman" w:eastAsia="Calibri" w:hAnsi="Times New Roman" w:cs="Times New Roman"/>
          <w:sz w:val="28"/>
          <w:szCs w:val="28"/>
        </w:rPr>
        <w:t>го</w:t>
      </w:r>
      <w:proofErr w:type="spellEnd"/>
      <w:r w:rsidRPr="000D2F85">
        <w:rPr>
          <w:rFonts w:ascii="Times New Roman" w:eastAsia="Calibri" w:hAnsi="Times New Roman" w:cs="Times New Roman"/>
          <w:sz w:val="28"/>
          <w:szCs w:val="28"/>
        </w:rPr>
        <w:t xml:space="preserve"> фактора (от 4 до 1);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5 – максимальная оценка фактора.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roofErr w:type="spellStart"/>
      <w:r w:rsidRPr="000D2F85">
        <w:rPr>
          <w:rFonts w:ascii="Times New Roman" w:eastAsia="Calibri" w:hAnsi="Times New Roman" w:cs="Times New Roman"/>
          <w:sz w:val="28"/>
          <w:szCs w:val="28"/>
        </w:rPr>
        <w:t>Кт</w:t>
      </w:r>
      <w:proofErr w:type="spellEnd"/>
      <w:r w:rsidRPr="000D2F85">
        <w:rPr>
          <w:rFonts w:ascii="Times New Roman" w:eastAsia="Calibri" w:hAnsi="Times New Roman" w:cs="Times New Roman"/>
          <w:sz w:val="28"/>
          <w:szCs w:val="28"/>
        </w:rPr>
        <w:t xml:space="preserve"> = (10*4/2)/5 + (9*3/2)/5 + (10*2/2)/5+(8*1/2)/5 = 9,5. </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Изучив результаты анкетного опроса и коллективного обсуждения конкурентоспособности услуг, были получены результаты, отраженные в таблице </w:t>
      </w:r>
      <w:r w:rsidR="00832B07">
        <w:rPr>
          <w:rFonts w:ascii="Times New Roman" w:eastAsia="Calibri" w:hAnsi="Times New Roman" w:cs="Times New Roman"/>
          <w:sz w:val="28"/>
          <w:szCs w:val="28"/>
        </w:rPr>
        <w:t>11</w:t>
      </w:r>
      <w:r w:rsidRPr="000D2F85">
        <w:rPr>
          <w:rFonts w:ascii="Times New Roman" w:eastAsia="Calibri" w:hAnsi="Times New Roman" w:cs="Times New Roman"/>
          <w:sz w:val="28"/>
          <w:szCs w:val="28"/>
        </w:rPr>
        <w:t>.</w:t>
      </w:r>
    </w:p>
    <w:p w:rsidR="000D2F85" w:rsidRPr="000D2F85" w:rsidRDefault="000D2F85" w:rsidP="000D2F85">
      <w:pPr>
        <w:tabs>
          <w:tab w:val="left" w:pos="1650"/>
        </w:tabs>
        <w:spacing w:after="0" w:line="360" w:lineRule="auto"/>
        <w:contextualSpacing/>
        <w:jc w:val="right"/>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Таблица </w:t>
      </w:r>
      <w:r w:rsidR="00832B07">
        <w:rPr>
          <w:rFonts w:ascii="Times New Roman" w:eastAsia="Calibri" w:hAnsi="Times New Roman" w:cs="Times New Roman"/>
          <w:sz w:val="28"/>
          <w:szCs w:val="28"/>
        </w:rPr>
        <w:t>11</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Оценка конкурентоспособности услуг, предоставляемых </w:t>
      </w:r>
      <w:r w:rsidR="00047234">
        <w:rPr>
          <w:rFonts w:ascii="Times New Roman" w:eastAsia="Calibri" w:hAnsi="Times New Roman" w:cs="Times New Roman"/>
          <w:sz w:val="28"/>
          <w:szCs w:val="28"/>
        </w:rPr>
        <w:t>ТОО «KAZTRUB-INDUSTRIES LLP»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843"/>
        <w:gridCol w:w="1843"/>
        <w:gridCol w:w="1808"/>
      </w:tblGrid>
      <w:tr w:rsidR="000D2F85" w:rsidRPr="000D2F85" w:rsidTr="008A4ADA">
        <w:trPr>
          <w:jc w:val="center"/>
        </w:trPr>
        <w:tc>
          <w:tcPr>
            <w:tcW w:w="2235" w:type="dxa"/>
            <w:vMerge w:val="restart"/>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sz w:val="20"/>
                <w:szCs w:val="20"/>
              </w:rPr>
              <w:t>ДОЛЖНОСТЬ ЭКСПЕРТА</w:t>
            </w:r>
          </w:p>
        </w:tc>
        <w:tc>
          <w:tcPr>
            <w:tcW w:w="7336" w:type="dxa"/>
            <w:gridSpan w:val="4"/>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Оценка экспертов</w:t>
            </w:r>
          </w:p>
        </w:tc>
      </w:tr>
      <w:tr w:rsidR="000D2F85" w:rsidRPr="000D2F85" w:rsidTr="008A4ADA">
        <w:trPr>
          <w:jc w:val="center"/>
        </w:trPr>
        <w:tc>
          <w:tcPr>
            <w:tcW w:w="2235" w:type="dxa"/>
            <w:vMerge/>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rPr>
            </w:pPr>
          </w:p>
        </w:tc>
        <w:tc>
          <w:tcPr>
            <w:tcW w:w="184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Качество услуг</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Цена услуг</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Качество сервиса</w:t>
            </w:r>
          </w:p>
        </w:tc>
        <w:tc>
          <w:tcPr>
            <w:tcW w:w="1808"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Коммерческие затраты</w:t>
            </w:r>
          </w:p>
        </w:tc>
      </w:tr>
      <w:tr w:rsidR="000D2F85" w:rsidRPr="000D2F85" w:rsidTr="008A4ADA">
        <w:trPr>
          <w:jc w:val="center"/>
        </w:trPr>
        <w:tc>
          <w:tcPr>
            <w:tcW w:w="2235" w:type="dxa"/>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sz w:val="20"/>
                <w:szCs w:val="20"/>
              </w:rPr>
            </w:pPr>
            <w:r w:rsidRPr="000D2F85">
              <w:rPr>
                <w:rFonts w:ascii="Times New Roman" w:eastAsia="Calibri" w:hAnsi="Times New Roman" w:cs="Times New Roman"/>
                <w:sz w:val="20"/>
                <w:szCs w:val="20"/>
              </w:rPr>
              <w:t>Генеральный директор</w:t>
            </w:r>
          </w:p>
        </w:tc>
        <w:tc>
          <w:tcPr>
            <w:tcW w:w="184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1808"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r>
      <w:tr w:rsidR="000D2F85" w:rsidRPr="000D2F85" w:rsidTr="008A4ADA">
        <w:trPr>
          <w:jc w:val="center"/>
        </w:trPr>
        <w:tc>
          <w:tcPr>
            <w:tcW w:w="2235" w:type="dxa"/>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sz w:val="20"/>
                <w:szCs w:val="20"/>
              </w:rPr>
            </w:pPr>
            <w:r w:rsidRPr="000D2F85">
              <w:rPr>
                <w:rFonts w:ascii="Times New Roman" w:eastAsia="Calibri" w:hAnsi="Times New Roman" w:cs="Times New Roman"/>
                <w:sz w:val="20"/>
                <w:szCs w:val="20"/>
              </w:rPr>
              <w:t>Главный бухгалтер</w:t>
            </w:r>
          </w:p>
        </w:tc>
        <w:tc>
          <w:tcPr>
            <w:tcW w:w="184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1808"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r>
      <w:tr w:rsidR="000D2F85" w:rsidRPr="000D2F85" w:rsidTr="008A4ADA">
        <w:trPr>
          <w:jc w:val="center"/>
        </w:trPr>
        <w:tc>
          <w:tcPr>
            <w:tcW w:w="2235" w:type="dxa"/>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sz w:val="20"/>
                <w:szCs w:val="20"/>
              </w:rPr>
            </w:pPr>
            <w:r w:rsidRPr="000D2F85">
              <w:rPr>
                <w:rFonts w:ascii="Times New Roman" w:eastAsia="Calibri" w:hAnsi="Times New Roman" w:cs="Times New Roman"/>
                <w:sz w:val="20"/>
                <w:szCs w:val="20"/>
              </w:rPr>
              <w:t>Сумма баллов</w:t>
            </w:r>
          </w:p>
        </w:tc>
        <w:tc>
          <w:tcPr>
            <w:tcW w:w="184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10</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9</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10</w:t>
            </w:r>
          </w:p>
        </w:tc>
        <w:tc>
          <w:tcPr>
            <w:tcW w:w="1808"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8</w:t>
            </w:r>
          </w:p>
        </w:tc>
      </w:tr>
      <w:tr w:rsidR="000D2F85" w:rsidRPr="000D2F85" w:rsidTr="008A4ADA">
        <w:trPr>
          <w:jc w:val="center"/>
        </w:trPr>
        <w:tc>
          <w:tcPr>
            <w:tcW w:w="2235" w:type="dxa"/>
            <w:shd w:val="clear" w:color="auto" w:fill="auto"/>
            <w:vAlign w:val="center"/>
          </w:tcPr>
          <w:p w:rsidR="000D2F85" w:rsidRPr="000D2F85" w:rsidRDefault="000D2F85" w:rsidP="000D2F85">
            <w:pPr>
              <w:tabs>
                <w:tab w:val="left" w:pos="1650"/>
              </w:tabs>
              <w:spacing w:after="0" w:line="240" w:lineRule="auto"/>
              <w:contextualSpacing/>
              <w:jc w:val="both"/>
              <w:rPr>
                <w:rFonts w:ascii="Times New Roman" w:eastAsia="Calibri" w:hAnsi="Times New Roman" w:cs="Times New Roman"/>
                <w:sz w:val="20"/>
                <w:szCs w:val="20"/>
              </w:rPr>
            </w:pPr>
            <w:r w:rsidRPr="000D2F85">
              <w:rPr>
                <w:rFonts w:ascii="Times New Roman" w:eastAsia="Calibri" w:hAnsi="Times New Roman" w:cs="Times New Roman"/>
                <w:sz w:val="20"/>
                <w:szCs w:val="20"/>
              </w:rPr>
              <w:t>Средний балл</w:t>
            </w:r>
          </w:p>
        </w:tc>
        <w:tc>
          <w:tcPr>
            <w:tcW w:w="1842"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4,5</w:t>
            </w:r>
          </w:p>
        </w:tc>
        <w:tc>
          <w:tcPr>
            <w:tcW w:w="1843"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5</w:t>
            </w:r>
          </w:p>
        </w:tc>
        <w:tc>
          <w:tcPr>
            <w:tcW w:w="1808" w:type="dxa"/>
            <w:shd w:val="clear" w:color="auto" w:fill="auto"/>
            <w:vAlign w:val="center"/>
          </w:tcPr>
          <w:p w:rsidR="000D2F85" w:rsidRPr="000D2F85" w:rsidRDefault="000D2F85" w:rsidP="000D2F85">
            <w:pPr>
              <w:tabs>
                <w:tab w:val="left" w:pos="1650"/>
              </w:tabs>
              <w:spacing w:after="0" w:line="240" w:lineRule="auto"/>
              <w:contextualSpacing/>
              <w:jc w:val="center"/>
              <w:rPr>
                <w:rFonts w:ascii="Times New Roman" w:eastAsia="Calibri" w:hAnsi="Times New Roman" w:cs="Times New Roman"/>
              </w:rPr>
            </w:pPr>
            <w:r w:rsidRPr="000D2F85">
              <w:rPr>
                <w:rFonts w:ascii="Times New Roman" w:eastAsia="Calibri" w:hAnsi="Times New Roman" w:cs="Times New Roman"/>
              </w:rPr>
              <w:t>4</w:t>
            </w:r>
          </w:p>
        </w:tc>
      </w:tr>
    </w:tbl>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bookmarkStart w:id="11" w:name="_Hlk42114496"/>
      <w:r w:rsidRPr="000D2F85">
        <w:rPr>
          <w:rFonts w:ascii="Times New Roman" w:eastAsia="Calibri" w:hAnsi="Times New Roman" w:cs="Times New Roman"/>
          <w:sz w:val="28"/>
          <w:szCs w:val="28"/>
        </w:rPr>
        <w:lastRenderedPageBreak/>
        <w:t xml:space="preserve">Таким образом, </w:t>
      </w:r>
      <w:bookmarkStart w:id="12" w:name="_Hlk42356953"/>
      <w:r w:rsidRPr="000D2F85">
        <w:rPr>
          <w:rFonts w:ascii="Times New Roman" w:eastAsia="Calibri" w:hAnsi="Times New Roman" w:cs="Times New Roman"/>
          <w:sz w:val="28"/>
          <w:szCs w:val="28"/>
        </w:rPr>
        <w:t xml:space="preserve">конкурентоспособность реализуемых услуг может быть оценена в 9,5 баллов из 10 возможных, то есть у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незначительные резервы (5%) повышения конкурентоспособности, которые в принципе могут </w:t>
      </w:r>
      <w:proofErr w:type="gramStart"/>
      <w:r w:rsidRPr="000D2F85">
        <w:rPr>
          <w:rFonts w:ascii="Times New Roman" w:eastAsia="Calibri" w:hAnsi="Times New Roman" w:cs="Times New Roman"/>
          <w:sz w:val="28"/>
          <w:szCs w:val="28"/>
        </w:rPr>
        <w:t>быть</w:t>
      </w:r>
      <w:proofErr w:type="gramEnd"/>
      <w:r w:rsidRPr="000D2F85">
        <w:rPr>
          <w:rFonts w:ascii="Times New Roman" w:eastAsia="Calibri" w:hAnsi="Times New Roman" w:cs="Times New Roman"/>
          <w:sz w:val="28"/>
          <w:szCs w:val="28"/>
        </w:rPr>
        <w:t xml:space="preserve"> и не реализованы</w:t>
      </w:r>
      <w:bookmarkEnd w:id="11"/>
      <w:r w:rsidRPr="000D2F85">
        <w:rPr>
          <w:rFonts w:ascii="Times New Roman" w:eastAsia="Calibri" w:hAnsi="Times New Roman" w:cs="Times New Roman"/>
          <w:sz w:val="28"/>
          <w:szCs w:val="28"/>
        </w:rPr>
        <w:t xml:space="preserve"> </w:t>
      </w:r>
      <w:bookmarkEnd w:id="12"/>
      <w:r w:rsidR="00832B07">
        <w:rPr>
          <w:rFonts w:ascii="Times New Roman" w:eastAsia="Calibri" w:hAnsi="Times New Roman" w:cs="Times New Roman"/>
          <w:sz w:val="28"/>
          <w:szCs w:val="28"/>
        </w:rPr>
        <w:t>(рисунок 20</w:t>
      </w:r>
      <w:r w:rsidRPr="000D2F85">
        <w:rPr>
          <w:rFonts w:ascii="Times New Roman" w:eastAsia="Calibri" w:hAnsi="Times New Roman" w:cs="Times New Roman"/>
          <w:sz w:val="28"/>
          <w:szCs w:val="28"/>
        </w:rPr>
        <w:t>).</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r w:rsidRPr="000D2F85">
        <w:rPr>
          <w:rFonts w:ascii="Times New Roman" w:eastAsia="Calibri" w:hAnsi="Times New Roman" w:cs="Times New Roman"/>
          <w:noProof/>
          <w:sz w:val="28"/>
          <w:szCs w:val="28"/>
          <w:lang w:eastAsia="ru-RU"/>
        </w:rPr>
        <w:drawing>
          <wp:inline distT="0" distB="0" distL="0" distR="0" wp14:anchorId="319358F3" wp14:editId="7CC83272">
            <wp:extent cx="5749925" cy="2221906"/>
            <wp:effectExtent l="0" t="0" r="3175" b="698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D2F85" w:rsidRPr="000D2F85" w:rsidRDefault="00832B07" w:rsidP="000D2F85">
      <w:pPr>
        <w:tabs>
          <w:tab w:val="left" w:pos="1650"/>
        </w:tabs>
        <w:spacing w:after="0" w:line="360" w:lineRule="auto"/>
        <w:ind w:firstLine="709"/>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20 - </w:t>
      </w:r>
      <w:r w:rsidR="000D2F85" w:rsidRPr="000D2F85">
        <w:rPr>
          <w:rFonts w:ascii="Times New Roman" w:eastAsia="Calibri" w:hAnsi="Times New Roman" w:cs="Times New Roman"/>
          <w:sz w:val="28"/>
          <w:szCs w:val="28"/>
        </w:rPr>
        <w:t xml:space="preserve">Результаты экспертной оценки конкурентоспособности персонала </w:t>
      </w:r>
      <w:r w:rsidR="00047234">
        <w:rPr>
          <w:rFonts w:ascii="Times New Roman" w:eastAsia="Calibri" w:hAnsi="Times New Roman" w:cs="Times New Roman"/>
          <w:sz w:val="28"/>
          <w:szCs w:val="28"/>
        </w:rPr>
        <w:t>ТОО «KAZTRUB-INDUSTRIES LLP»</w:t>
      </w: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p>
    <w:p w:rsidR="000D2F85" w:rsidRPr="000D2F85" w:rsidRDefault="000D2F85" w:rsidP="000D2F85">
      <w:pPr>
        <w:tabs>
          <w:tab w:val="left" w:pos="1650"/>
        </w:tabs>
        <w:spacing w:after="0" w:line="360" w:lineRule="auto"/>
        <w:ind w:firstLine="709"/>
        <w:contextualSpacing/>
        <w:jc w:val="both"/>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На основании представленной диаграммы, считаем, что </w:t>
      </w:r>
      <w:r w:rsidR="00047234">
        <w:rPr>
          <w:rFonts w:ascii="Times New Roman" w:eastAsia="Calibri" w:hAnsi="Times New Roman" w:cs="Times New Roman"/>
          <w:sz w:val="28"/>
          <w:szCs w:val="28"/>
        </w:rPr>
        <w:t>ТОО «KAZTRUB-INDUSTRIES LLP»</w:t>
      </w:r>
      <w:r w:rsidRPr="000D2F85">
        <w:rPr>
          <w:rFonts w:ascii="Times New Roman" w:eastAsia="Calibri" w:hAnsi="Times New Roman" w:cs="Times New Roman"/>
          <w:sz w:val="28"/>
          <w:szCs w:val="28"/>
        </w:rPr>
        <w:t xml:space="preserve"> большее внимание необходимо уделять вопросам формирования коммерческих расходов и расширения бизнеса, включая позиционирование компании на рынке услуг.</w:t>
      </w:r>
    </w:p>
    <w:p w:rsidR="000D2F85" w:rsidRPr="000D2F85" w:rsidRDefault="00832B07" w:rsidP="000D2F85">
      <w:pPr>
        <w:tabs>
          <w:tab w:val="left" w:pos="1650"/>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таблице 12</w:t>
      </w:r>
      <w:r w:rsidR="000D2F85" w:rsidRPr="000D2F85">
        <w:rPr>
          <w:rFonts w:ascii="Times New Roman" w:eastAsia="Calibri" w:hAnsi="Times New Roman" w:cs="Times New Roman"/>
          <w:sz w:val="28"/>
          <w:szCs w:val="28"/>
        </w:rPr>
        <w:t xml:space="preserve"> представим </w:t>
      </w:r>
      <w:r w:rsidR="000D2F85" w:rsidRPr="000D2F85">
        <w:rPr>
          <w:rFonts w:ascii="Times New Roman" w:eastAsia="Calibri" w:hAnsi="Times New Roman" w:cs="Times New Roman"/>
          <w:sz w:val="28"/>
          <w:szCs w:val="28"/>
          <w:lang w:val="en-US"/>
        </w:rPr>
        <w:t>SWOT</w:t>
      </w:r>
      <w:r w:rsidR="000D2F85" w:rsidRPr="000D2F85">
        <w:rPr>
          <w:rFonts w:ascii="Times New Roman" w:eastAsia="Calibri" w:hAnsi="Times New Roman" w:cs="Times New Roman"/>
          <w:sz w:val="28"/>
          <w:szCs w:val="28"/>
        </w:rPr>
        <w:t xml:space="preserve">-анализ функционирования </w:t>
      </w:r>
      <w:r w:rsidR="00047234">
        <w:rPr>
          <w:rFonts w:ascii="Times New Roman" w:eastAsia="Calibri" w:hAnsi="Times New Roman" w:cs="Times New Roman"/>
          <w:sz w:val="28"/>
          <w:szCs w:val="28"/>
        </w:rPr>
        <w:t>ТОО «KAZTRUB-INDUSTRIES LLP»</w:t>
      </w:r>
      <w:r w:rsidR="000D2F85" w:rsidRPr="000D2F85">
        <w:rPr>
          <w:rFonts w:ascii="Times New Roman" w:eastAsia="Calibri" w:hAnsi="Times New Roman" w:cs="Times New Roman"/>
          <w:sz w:val="28"/>
          <w:szCs w:val="28"/>
        </w:rPr>
        <w:t>.</w:t>
      </w:r>
    </w:p>
    <w:p w:rsidR="000D2F85" w:rsidRPr="000D2F85" w:rsidRDefault="00832B07" w:rsidP="000D2F85">
      <w:pPr>
        <w:tabs>
          <w:tab w:val="left" w:pos="1650"/>
        </w:tabs>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12</w:t>
      </w:r>
    </w:p>
    <w:p w:rsidR="000D2F85" w:rsidRPr="000D2F85" w:rsidRDefault="000D2F85" w:rsidP="000D2F85">
      <w:pPr>
        <w:tabs>
          <w:tab w:val="left" w:pos="1650"/>
        </w:tabs>
        <w:spacing w:after="0" w:line="360" w:lineRule="auto"/>
        <w:contextualSpacing/>
        <w:jc w:val="center"/>
        <w:rPr>
          <w:rFonts w:ascii="Times New Roman" w:eastAsia="Calibri" w:hAnsi="Times New Roman" w:cs="Times New Roman"/>
          <w:sz w:val="28"/>
          <w:szCs w:val="28"/>
        </w:rPr>
      </w:pPr>
      <w:r w:rsidRPr="000D2F85">
        <w:rPr>
          <w:rFonts w:ascii="Times New Roman" w:eastAsia="Calibri" w:hAnsi="Times New Roman" w:cs="Times New Roman"/>
          <w:sz w:val="28"/>
          <w:szCs w:val="28"/>
        </w:rPr>
        <w:t xml:space="preserve"> </w:t>
      </w:r>
      <w:r w:rsidRPr="000D2F85">
        <w:rPr>
          <w:rFonts w:ascii="Times New Roman" w:eastAsia="Calibri" w:hAnsi="Times New Roman" w:cs="Times New Roman"/>
          <w:sz w:val="28"/>
          <w:szCs w:val="28"/>
          <w:lang w:val="en-US"/>
        </w:rPr>
        <w:t>SWOT</w:t>
      </w:r>
      <w:r w:rsidRPr="000D2F85">
        <w:rPr>
          <w:rFonts w:ascii="Times New Roman" w:eastAsia="Calibri" w:hAnsi="Times New Roman" w:cs="Times New Roman"/>
          <w:sz w:val="28"/>
          <w:szCs w:val="28"/>
        </w:rPr>
        <w:t xml:space="preserve">-анализ функционирования </w:t>
      </w:r>
      <w:r w:rsidR="00047234">
        <w:rPr>
          <w:rFonts w:ascii="Times New Roman" w:eastAsia="Calibri" w:hAnsi="Times New Roman" w:cs="Times New Roman"/>
          <w:sz w:val="28"/>
          <w:szCs w:val="28"/>
        </w:rPr>
        <w:t>ТОО «KAZTRUB-INDUSTRIES LLP»</w:t>
      </w:r>
    </w:p>
    <w:tbl>
      <w:tblPr>
        <w:tblStyle w:val="ab"/>
        <w:tblW w:w="9351" w:type="dxa"/>
        <w:jc w:val="center"/>
        <w:tblLook w:val="04A0" w:firstRow="1" w:lastRow="0" w:firstColumn="1" w:lastColumn="0" w:noHBand="0" w:noVBand="1"/>
      </w:tblPr>
      <w:tblGrid>
        <w:gridCol w:w="4675"/>
        <w:gridCol w:w="4676"/>
      </w:tblGrid>
      <w:tr w:rsidR="000D2F85" w:rsidRPr="000D2F85" w:rsidTr="00832B07">
        <w:trPr>
          <w:jc w:val="center"/>
        </w:trPr>
        <w:tc>
          <w:tcPr>
            <w:tcW w:w="4675"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Сильные стороны</w:t>
            </w:r>
          </w:p>
        </w:tc>
        <w:tc>
          <w:tcPr>
            <w:tcW w:w="4676"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Слабые стороны</w:t>
            </w:r>
          </w:p>
        </w:tc>
      </w:tr>
      <w:tr w:rsidR="000D2F85" w:rsidRPr="000D2F85" w:rsidTr="00832B07">
        <w:trPr>
          <w:jc w:val="center"/>
        </w:trPr>
        <w:tc>
          <w:tcPr>
            <w:tcW w:w="4675"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1. Постоянная клиентская база.</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2. Широкий ассортимент предоставляемых услуг.</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3. Наличие высококвалифицированных сотрудников.</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4. Четкое соблюдение сроков изготовления и доставки.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5. Высокий уровень обслуживания.</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6. Надежное сотрудничество с различными компаниями.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 xml:space="preserve">7. Высококачественные </w:t>
            </w:r>
            <w:proofErr w:type="spellStart"/>
            <w:r w:rsidRPr="000D2F85">
              <w:rPr>
                <w:rFonts w:ascii="Times New Roman" w:eastAsia="Calibri" w:hAnsi="Times New Roman" w:cs="Times New Roman"/>
                <w:sz w:val="24"/>
                <w:szCs w:val="24"/>
              </w:rPr>
              <w:t>улуги</w:t>
            </w:r>
            <w:proofErr w:type="spellEnd"/>
            <w:r w:rsidRPr="000D2F85">
              <w:rPr>
                <w:rFonts w:ascii="Times New Roman" w:eastAsia="Calibri" w:hAnsi="Times New Roman" w:cs="Times New Roman"/>
                <w:sz w:val="24"/>
                <w:szCs w:val="24"/>
              </w:rPr>
              <w:t>.</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lastRenderedPageBreak/>
              <w:t>8. Индивидуальный подход к каждому клиенту.</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9. Высокий творческий потенциал и креативность сотрудников.</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10. Использование современного оборудования для изготовления рекламной и печатной продукции.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11. Наличие сайта в Интернете с полной информацией об агентстве.</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12. Наличие системы скидок.</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13. Закрепление менеджера за каждым отдельным заказчиком.</w:t>
            </w:r>
          </w:p>
        </w:tc>
        <w:tc>
          <w:tcPr>
            <w:tcW w:w="4676"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lastRenderedPageBreak/>
              <w:t>1. Высокие цены на рекламные услуги.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2. Недостаточная известность в регионах.</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3. Текучесть кадров.</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4. Разногласия сотрудников при принятии решений.</w:t>
            </w:r>
          </w:p>
          <w:p w:rsidR="000D2F85" w:rsidRPr="000D2F85" w:rsidRDefault="000D2F85" w:rsidP="000D2F85">
            <w:pPr>
              <w:rPr>
                <w:rFonts w:ascii="Times New Roman" w:eastAsia="Calibri" w:hAnsi="Times New Roman" w:cs="Times New Roman"/>
                <w:sz w:val="24"/>
                <w:szCs w:val="24"/>
              </w:rPr>
            </w:pPr>
          </w:p>
        </w:tc>
      </w:tr>
      <w:tr w:rsidR="000D2F85" w:rsidRPr="000D2F85" w:rsidTr="00832B07">
        <w:trPr>
          <w:jc w:val="center"/>
        </w:trPr>
        <w:tc>
          <w:tcPr>
            <w:tcW w:w="4675"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lastRenderedPageBreak/>
              <w:t>Возможности рынка</w:t>
            </w:r>
          </w:p>
        </w:tc>
        <w:tc>
          <w:tcPr>
            <w:tcW w:w="4676"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Угрозы внешней среды</w:t>
            </w:r>
          </w:p>
        </w:tc>
      </w:tr>
      <w:tr w:rsidR="000D2F85" w:rsidRPr="000D2F85" w:rsidTr="00832B07">
        <w:trPr>
          <w:jc w:val="center"/>
        </w:trPr>
        <w:tc>
          <w:tcPr>
            <w:tcW w:w="4675"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1. Расширение ассортимента.</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2. Привлечение новых клиентов за счет участия в выставках и конкурсах.</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3. Участие в тендерах.</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4. Расширение рынка сбыта.</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5. Увеличение доли рынка и объемов реализации продукции.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6. Приобретение нового оборудования.</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7. Появление новых технологий.</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8. Скидки постоянным клиентам</w:t>
            </w:r>
          </w:p>
        </w:tc>
        <w:tc>
          <w:tcPr>
            <w:tcW w:w="4676" w:type="dxa"/>
          </w:tcPr>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1. Растущий уровень конкуренции.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2. Рост цен на материалы.</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3. Перенасыщение рынка рекламной продукцией и услугами.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4. Снижение спроса на рекламную продукцию.</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5. Рост темпа инфляции.</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6. Политическая нестабильность.</w:t>
            </w:r>
          </w:p>
          <w:p w:rsidR="000D2F85" w:rsidRPr="000D2F85" w:rsidRDefault="000D2F85" w:rsidP="000D2F85">
            <w:pPr>
              <w:rPr>
                <w:rFonts w:ascii="Times New Roman" w:eastAsia="Calibri" w:hAnsi="Times New Roman" w:cs="Times New Roman"/>
                <w:sz w:val="24"/>
                <w:szCs w:val="24"/>
              </w:rPr>
            </w:pPr>
            <w:r w:rsidRPr="000D2F85">
              <w:rPr>
                <w:rFonts w:ascii="Times New Roman" w:eastAsia="Calibri" w:hAnsi="Times New Roman" w:cs="Times New Roman"/>
                <w:sz w:val="24"/>
                <w:szCs w:val="24"/>
              </w:rPr>
              <w:t>7. Появление новых организаций на рекламном рынке.</w:t>
            </w:r>
          </w:p>
        </w:tc>
      </w:tr>
    </w:tbl>
    <w:p w:rsidR="000D2F85" w:rsidRPr="000D2F85" w:rsidRDefault="000D2F85" w:rsidP="000D2F85">
      <w:pPr>
        <w:tabs>
          <w:tab w:val="left" w:pos="1650"/>
        </w:tabs>
        <w:spacing w:after="0" w:line="360" w:lineRule="auto"/>
        <w:ind w:firstLine="709"/>
        <w:contextualSpacing/>
        <w:jc w:val="right"/>
        <w:rPr>
          <w:rFonts w:ascii="Times New Roman" w:eastAsia="Calibri" w:hAnsi="Times New Roman" w:cs="Times New Roman"/>
          <w:sz w:val="28"/>
          <w:szCs w:val="28"/>
        </w:rPr>
      </w:pP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 xml:space="preserve">В целях </w:t>
      </w:r>
      <w:proofErr w:type="gramStart"/>
      <w:r w:rsidRPr="000D2F85">
        <w:rPr>
          <w:rFonts w:ascii="Times New Roman" w:eastAsia="Times New Roman" w:hAnsi="Times New Roman" w:cs="Times New Roman"/>
          <w:sz w:val="28"/>
          <w:szCs w:val="24"/>
          <w:lang w:eastAsia="ru-RU"/>
        </w:rPr>
        <w:t>выделения главных проблем повышения эффективно</w:t>
      </w:r>
      <w:r w:rsidR="00832B07">
        <w:rPr>
          <w:rFonts w:ascii="Times New Roman" w:eastAsia="Times New Roman" w:hAnsi="Times New Roman" w:cs="Times New Roman"/>
          <w:sz w:val="28"/>
          <w:szCs w:val="24"/>
          <w:lang w:eastAsia="ru-RU"/>
        </w:rPr>
        <w:t>сти маркетинговой деятельности</w:t>
      </w:r>
      <w:r w:rsidRPr="000D2F85">
        <w:rPr>
          <w:rFonts w:ascii="Times New Roman" w:eastAsia="Times New Roman" w:hAnsi="Times New Roman" w:cs="Times New Roman"/>
          <w:sz w:val="28"/>
          <w:szCs w:val="24"/>
          <w:lang w:eastAsia="ru-RU"/>
        </w:rPr>
        <w:t xml:space="preserve"> компании</w:t>
      </w:r>
      <w:proofErr w:type="gramEnd"/>
      <w:r w:rsidRPr="000D2F85">
        <w:rPr>
          <w:rFonts w:ascii="Times New Roman" w:eastAsia="Times New Roman" w:hAnsi="Times New Roman" w:cs="Times New Roman"/>
          <w:sz w:val="28"/>
          <w:szCs w:val="24"/>
          <w:lang w:eastAsia="ru-RU"/>
        </w:rPr>
        <w:t xml:space="preserve"> </w:t>
      </w:r>
      <w:r w:rsidR="00047234">
        <w:rPr>
          <w:rFonts w:ascii="Times New Roman" w:eastAsia="Times New Roman" w:hAnsi="Times New Roman" w:cs="Times New Roman"/>
          <w:sz w:val="28"/>
          <w:szCs w:val="24"/>
          <w:lang w:eastAsia="ru-RU"/>
        </w:rPr>
        <w:t>ТОО «KAZTRUB-INDUSTRIES LLP»</w:t>
      </w:r>
      <w:r w:rsidRPr="000D2F85">
        <w:rPr>
          <w:rFonts w:ascii="Times New Roman" w:eastAsia="Times New Roman" w:hAnsi="Times New Roman" w:cs="Times New Roman"/>
          <w:sz w:val="28"/>
          <w:szCs w:val="24"/>
          <w:lang w:eastAsia="ru-RU"/>
        </w:rPr>
        <w:t xml:space="preserve">  были проанализированы применяемые каналы и инструменты стратегии компании, а также затраты на их реализацию.</w:t>
      </w:r>
    </w:p>
    <w:p w:rsidR="000D2F85" w:rsidRPr="000D2F85" w:rsidRDefault="000D2F85" w:rsidP="000D2F85">
      <w:pPr>
        <w:widowControl w:val="0"/>
        <w:numPr>
          <w:ilvl w:val="0"/>
          <w:numId w:val="8"/>
        </w:numPr>
        <w:spacing w:after="0" w:line="360" w:lineRule="auto"/>
        <w:ind w:left="0" w:firstLine="709"/>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Реклама в интернете.</w:t>
      </w:r>
    </w:p>
    <w:p w:rsidR="000D2F85" w:rsidRPr="000D2F85" w:rsidRDefault="00047234" w:rsidP="000D2F85">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ТОО «KAZTRUB-INDUSTRIES LLP»</w:t>
      </w:r>
      <w:r w:rsidR="000D2F85" w:rsidRPr="000D2F85">
        <w:rPr>
          <w:rFonts w:ascii="Times New Roman" w:eastAsia="Times New Roman" w:hAnsi="Times New Roman" w:cs="Times New Roman"/>
          <w:sz w:val="28"/>
          <w:szCs w:val="24"/>
          <w:lang w:eastAsia="ru-RU"/>
        </w:rPr>
        <w:t xml:space="preserve">  имеет сайт с выкупленным доменом.</w:t>
      </w:r>
    </w:p>
    <w:p w:rsidR="000D2F85" w:rsidRPr="000D2F85" w:rsidRDefault="000D2F85" w:rsidP="000D2F85">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Основное использование сайта – информирование клиентов об ассортименте, ценах и услугах компании. Но, тем не менее, сайт не отражает информацию о поставщиках, что очень часто интересует как корпоративных клиентов, так и розничных покупателей. Нет всех указанных адресов новых точек, а также информация о предоставляемом ассортименте услуг иногда расходится с реальностью.</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lastRenderedPageBreak/>
        <w:t xml:space="preserve">Помимо официального сайта, в качестве каналов рекламной деятельности </w:t>
      </w:r>
      <w:r w:rsidR="00047234">
        <w:rPr>
          <w:rFonts w:ascii="Times New Roman" w:eastAsia="Times New Roman" w:hAnsi="Times New Roman" w:cs="Times New Roman"/>
          <w:sz w:val="28"/>
          <w:szCs w:val="28"/>
          <w:lang w:eastAsia="ru-RU"/>
        </w:rPr>
        <w:t>ТОО «KAZTRUB-INDUSTRIES LLP»</w:t>
      </w:r>
      <w:r w:rsidRPr="000D2F85">
        <w:rPr>
          <w:rFonts w:ascii="Times New Roman" w:eastAsia="Times New Roman" w:hAnsi="Times New Roman" w:cs="Times New Roman"/>
          <w:sz w:val="28"/>
          <w:szCs w:val="28"/>
          <w:lang w:eastAsia="ru-RU"/>
        </w:rPr>
        <w:t xml:space="preserve">  активно использует социальные сети: </w:t>
      </w:r>
      <w:proofErr w:type="spellStart"/>
      <w:r w:rsidRPr="000D2F85">
        <w:rPr>
          <w:rFonts w:ascii="Times New Roman" w:eastAsia="Times New Roman" w:hAnsi="Times New Roman" w:cs="Times New Roman"/>
          <w:sz w:val="28"/>
          <w:szCs w:val="28"/>
          <w:lang w:eastAsia="ru-RU"/>
        </w:rPr>
        <w:t>Вконтакте</w:t>
      </w:r>
      <w:proofErr w:type="spellEnd"/>
      <w:r w:rsidRPr="000D2F85">
        <w:rPr>
          <w:rFonts w:ascii="Times New Roman" w:eastAsia="Times New Roman" w:hAnsi="Times New Roman" w:cs="Times New Roman"/>
          <w:sz w:val="28"/>
          <w:szCs w:val="28"/>
          <w:lang w:eastAsia="ru-RU"/>
        </w:rPr>
        <w:t xml:space="preserve">, </w:t>
      </w:r>
      <w:r w:rsidRPr="000D2F85">
        <w:rPr>
          <w:rFonts w:ascii="Times New Roman" w:eastAsia="Times New Roman" w:hAnsi="Times New Roman" w:cs="Times New Roman"/>
          <w:sz w:val="28"/>
          <w:szCs w:val="28"/>
          <w:lang w:val="en-US" w:eastAsia="ru-RU"/>
        </w:rPr>
        <w:t>Telegram</w:t>
      </w:r>
      <w:r w:rsidRPr="000D2F85">
        <w:rPr>
          <w:rFonts w:ascii="Times New Roman" w:eastAsia="Times New Roman" w:hAnsi="Times New Roman" w:cs="Times New Roman"/>
          <w:sz w:val="28"/>
          <w:szCs w:val="28"/>
          <w:lang w:eastAsia="ru-RU"/>
        </w:rPr>
        <w:t xml:space="preserve">, </w:t>
      </w:r>
      <w:r w:rsidRPr="000D2F85">
        <w:rPr>
          <w:rFonts w:ascii="Times New Roman" w:eastAsia="Times New Roman" w:hAnsi="Times New Roman" w:cs="Times New Roman"/>
          <w:sz w:val="28"/>
          <w:szCs w:val="28"/>
          <w:lang w:val="en-US" w:eastAsia="ru-RU"/>
        </w:rPr>
        <w:t>YouTube</w:t>
      </w:r>
      <w:r w:rsidRPr="000D2F85">
        <w:rPr>
          <w:rFonts w:ascii="Times New Roman" w:eastAsia="Times New Roman" w:hAnsi="Times New Roman" w:cs="Times New Roman"/>
          <w:sz w:val="28"/>
          <w:szCs w:val="28"/>
          <w:lang w:eastAsia="ru-RU"/>
        </w:rPr>
        <w:t xml:space="preserve"> (а также ранее </w:t>
      </w:r>
      <w:r w:rsidRPr="000D2F85">
        <w:rPr>
          <w:rFonts w:ascii="Times New Roman" w:eastAsia="Times New Roman" w:hAnsi="Times New Roman" w:cs="Times New Roman"/>
          <w:sz w:val="28"/>
          <w:szCs w:val="28"/>
          <w:lang w:val="en-US" w:eastAsia="ru-RU"/>
        </w:rPr>
        <w:t>Twitter</w:t>
      </w:r>
      <w:r w:rsidRPr="000D2F85">
        <w:rPr>
          <w:rFonts w:ascii="Times New Roman" w:eastAsia="Times New Roman" w:hAnsi="Times New Roman" w:cs="Times New Roman"/>
          <w:sz w:val="28"/>
          <w:szCs w:val="28"/>
          <w:lang w:eastAsia="ru-RU"/>
        </w:rPr>
        <w:t xml:space="preserve">, </w:t>
      </w:r>
      <w:r w:rsidRPr="000D2F85">
        <w:rPr>
          <w:rFonts w:ascii="Times New Roman" w:eastAsia="Times New Roman" w:hAnsi="Times New Roman" w:cs="Times New Roman"/>
          <w:sz w:val="28"/>
          <w:szCs w:val="28"/>
          <w:lang w:val="en-US" w:eastAsia="ru-RU"/>
        </w:rPr>
        <w:t>Instagram</w:t>
      </w:r>
      <w:r w:rsidRPr="000D2F85">
        <w:rPr>
          <w:rFonts w:ascii="Times New Roman" w:eastAsia="Times New Roman" w:hAnsi="Times New Roman" w:cs="Times New Roman"/>
          <w:sz w:val="28"/>
          <w:szCs w:val="28"/>
          <w:lang w:eastAsia="ru-RU"/>
        </w:rPr>
        <w:t xml:space="preserve">, </w:t>
      </w:r>
      <w:r w:rsidRPr="000D2F85">
        <w:rPr>
          <w:rFonts w:ascii="Times New Roman" w:eastAsia="Times New Roman" w:hAnsi="Times New Roman" w:cs="Times New Roman"/>
          <w:sz w:val="28"/>
          <w:szCs w:val="28"/>
          <w:lang w:val="en-US" w:eastAsia="ru-RU"/>
        </w:rPr>
        <w:t>Facebook</w:t>
      </w:r>
      <w:r w:rsidRPr="000D2F85">
        <w:rPr>
          <w:rFonts w:ascii="Times New Roman" w:eastAsia="Times New Roman" w:hAnsi="Times New Roman" w:cs="Times New Roman"/>
          <w:sz w:val="28"/>
          <w:szCs w:val="28"/>
          <w:lang w:eastAsia="ru-RU"/>
        </w:rPr>
        <w:t xml:space="preserve"> - </w:t>
      </w:r>
      <w:proofErr w:type="spellStart"/>
      <w:r w:rsidRPr="000D2F85">
        <w:rPr>
          <w:rFonts w:ascii="Times New Roman" w:eastAsia="Times New Roman" w:hAnsi="Times New Roman" w:cs="Times New Roman"/>
          <w:sz w:val="28"/>
          <w:szCs w:val="28"/>
          <w:lang w:eastAsia="ru-RU"/>
        </w:rPr>
        <w:t>соцсети</w:t>
      </w:r>
      <w:proofErr w:type="spellEnd"/>
      <w:r w:rsidRPr="000D2F85">
        <w:rPr>
          <w:rFonts w:ascii="Times New Roman" w:eastAsia="Times New Roman" w:hAnsi="Times New Roman" w:cs="Times New Roman"/>
          <w:sz w:val="28"/>
          <w:szCs w:val="28"/>
          <w:lang w:eastAsia="ru-RU"/>
        </w:rPr>
        <w:t xml:space="preserve"> признаны экстремистскими, запрещены на территории Российской Федерации от 21.03.2022), где созданы отдельные аккаунты (группы), посвященные компании с информацией о действующих акциях, актуальных предложениях, новинках. В рамках работы каждого аккаунта пользователи могут задать вопросы администраторам с целью получения интересующей информации или участия в розыгрышах.</w:t>
      </w:r>
    </w:p>
    <w:p w:rsidR="000D2F85" w:rsidRPr="000D2F85" w:rsidRDefault="00832B07" w:rsidP="000D2F85">
      <w:pPr>
        <w:widowControl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таблице 13 и на рис. 21</w:t>
      </w:r>
      <w:r w:rsidR="000D2F85" w:rsidRPr="000D2F85">
        <w:rPr>
          <w:rFonts w:ascii="Times New Roman" w:eastAsia="Times New Roman" w:hAnsi="Times New Roman" w:cs="Times New Roman"/>
          <w:color w:val="000000"/>
          <w:sz w:val="28"/>
          <w:szCs w:val="28"/>
          <w:lang w:eastAsia="ru-RU"/>
        </w:rPr>
        <w:t xml:space="preserve"> представлена динамика расходов компании на осуществление рекламы в интернете за период с 2019 по 2021 гг.</w:t>
      </w:r>
    </w:p>
    <w:p w:rsidR="000D2F85" w:rsidRPr="000D2F85" w:rsidRDefault="00832B07" w:rsidP="000D2F85">
      <w:pPr>
        <w:widowControl w:val="0"/>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w:t>
      </w:r>
    </w:p>
    <w:p w:rsidR="000D2F85" w:rsidRPr="000D2F85" w:rsidRDefault="000D2F85" w:rsidP="000D2F85">
      <w:pPr>
        <w:widowControl w:val="0"/>
        <w:spacing w:after="0" w:line="360" w:lineRule="auto"/>
        <w:ind w:firstLine="709"/>
        <w:jc w:val="center"/>
        <w:rPr>
          <w:rFonts w:ascii="Times New Roman" w:eastAsia="Times New Roman" w:hAnsi="Times New Roman" w:cs="Times New Roman"/>
          <w:color w:val="000000"/>
          <w:sz w:val="28"/>
          <w:szCs w:val="28"/>
          <w:lang w:eastAsia="ru-RU"/>
        </w:rPr>
      </w:pPr>
      <w:r w:rsidRPr="000D2F85">
        <w:rPr>
          <w:rFonts w:ascii="Times New Roman" w:eastAsia="Times New Roman" w:hAnsi="Times New Roman" w:cs="Times New Roman"/>
          <w:color w:val="000000"/>
          <w:sz w:val="28"/>
          <w:szCs w:val="28"/>
          <w:lang w:eastAsia="ru-RU"/>
        </w:rPr>
        <w:t xml:space="preserve">Динамика расходов </w:t>
      </w:r>
      <w:r w:rsidR="00047234">
        <w:rPr>
          <w:rFonts w:ascii="Times New Roman" w:eastAsia="Times New Roman" w:hAnsi="Times New Roman" w:cs="Times New Roman"/>
          <w:color w:val="000000"/>
          <w:sz w:val="28"/>
          <w:szCs w:val="28"/>
          <w:lang w:eastAsia="ru-RU"/>
        </w:rPr>
        <w:t>ТОО «KAZTRUB-INDUSTRIES LLP»</w:t>
      </w:r>
      <w:r w:rsidRPr="000D2F85">
        <w:rPr>
          <w:rFonts w:ascii="Times New Roman" w:eastAsia="Times New Roman" w:hAnsi="Times New Roman" w:cs="Times New Roman"/>
          <w:color w:val="000000"/>
          <w:sz w:val="28"/>
          <w:szCs w:val="28"/>
          <w:lang w:eastAsia="ru-RU"/>
        </w:rPr>
        <w:t xml:space="preserve">  на осуществление рекламы в сети Интернет</w:t>
      </w:r>
    </w:p>
    <w:tbl>
      <w:tblPr>
        <w:tblStyle w:val="ab"/>
        <w:tblW w:w="0" w:type="auto"/>
        <w:tblLook w:val="04A0" w:firstRow="1" w:lastRow="0" w:firstColumn="1" w:lastColumn="0" w:noHBand="0" w:noVBand="1"/>
      </w:tblPr>
      <w:tblGrid>
        <w:gridCol w:w="2660"/>
        <w:gridCol w:w="1276"/>
        <w:gridCol w:w="1275"/>
        <w:gridCol w:w="1229"/>
        <w:gridCol w:w="1565"/>
        <w:gridCol w:w="1566"/>
      </w:tblGrid>
      <w:tr w:rsidR="000D2F85" w:rsidRPr="000D2F85" w:rsidTr="008A4ADA">
        <w:tc>
          <w:tcPr>
            <w:tcW w:w="2660" w:type="dxa"/>
            <w:vMerge w:val="restart"/>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Показатель</w:t>
            </w:r>
          </w:p>
        </w:tc>
        <w:tc>
          <w:tcPr>
            <w:tcW w:w="1276" w:type="dxa"/>
            <w:vMerge w:val="restart"/>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2019</w:t>
            </w:r>
          </w:p>
        </w:tc>
        <w:tc>
          <w:tcPr>
            <w:tcW w:w="1275" w:type="dxa"/>
            <w:vMerge w:val="restart"/>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2020</w:t>
            </w:r>
          </w:p>
        </w:tc>
        <w:tc>
          <w:tcPr>
            <w:tcW w:w="1229" w:type="dxa"/>
            <w:vMerge w:val="restart"/>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2021</w:t>
            </w:r>
          </w:p>
        </w:tc>
        <w:tc>
          <w:tcPr>
            <w:tcW w:w="3131" w:type="dxa"/>
            <w:gridSpan w:val="2"/>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Темп роста, %</w:t>
            </w:r>
          </w:p>
        </w:tc>
      </w:tr>
      <w:tr w:rsidR="000D2F85" w:rsidRPr="000D2F85" w:rsidTr="008A4ADA">
        <w:tc>
          <w:tcPr>
            <w:tcW w:w="2660" w:type="dxa"/>
            <w:vMerge/>
          </w:tcPr>
          <w:p w:rsidR="000D2F85" w:rsidRPr="000D2F85" w:rsidRDefault="000D2F85" w:rsidP="000D2F85">
            <w:pPr>
              <w:widowControl w:val="0"/>
              <w:spacing w:line="360" w:lineRule="auto"/>
              <w:jc w:val="both"/>
              <w:rPr>
                <w:rFonts w:ascii="Times New Roman" w:eastAsia="Times New Roman" w:hAnsi="Times New Roman" w:cs="Times New Roman"/>
                <w:color w:val="000000"/>
                <w:sz w:val="24"/>
                <w:szCs w:val="28"/>
                <w:lang w:eastAsia="ru-RU"/>
              </w:rPr>
            </w:pPr>
          </w:p>
        </w:tc>
        <w:tc>
          <w:tcPr>
            <w:tcW w:w="1276" w:type="dxa"/>
            <w:vMerge/>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p>
        </w:tc>
        <w:tc>
          <w:tcPr>
            <w:tcW w:w="1275" w:type="dxa"/>
            <w:vMerge/>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p>
        </w:tc>
        <w:tc>
          <w:tcPr>
            <w:tcW w:w="1229" w:type="dxa"/>
            <w:vMerge/>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p>
        </w:tc>
        <w:tc>
          <w:tcPr>
            <w:tcW w:w="156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2020</w:t>
            </w:r>
          </w:p>
        </w:tc>
        <w:tc>
          <w:tcPr>
            <w:tcW w:w="156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2021</w:t>
            </w:r>
          </w:p>
        </w:tc>
      </w:tr>
      <w:tr w:rsidR="000D2F85" w:rsidRPr="000D2F85" w:rsidTr="008A4ADA">
        <w:tc>
          <w:tcPr>
            <w:tcW w:w="2660" w:type="dxa"/>
          </w:tcPr>
          <w:p w:rsidR="000D2F85" w:rsidRPr="000D2F85" w:rsidRDefault="000D2F85" w:rsidP="000D2F85">
            <w:pPr>
              <w:widowControl w:val="0"/>
              <w:spacing w:line="360" w:lineRule="auto"/>
              <w:jc w:val="both"/>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Обслуживание сайта</w:t>
            </w:r>
          </w:p>
        </w:tc>
        <w:tc>
          <w:tcPr>
            <w:tcW w:w="127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272400</w:t>
            </w:r>
          </w:p>
        </w:tc>
        <w:tc>
          <w:tcPr>
            <w:tcW w:w="127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284700</w:t>
            </w:r>
          </w:p>
        </w:tc>
        <w:tc>
          <w:tcPr>
            <w:tcW w:w="1229"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305847</w:t>
            </w:r>
          </w:p>
        </w:tc>
        <w:tc>
          <w:tcPr>
            <w:tcW w:w="156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104,52</w:t>
            </w:r>
          </w:p>
        </w:tc>
        <w:tc>
          <w:tcPr>
            <w:tcW w:w="156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107,43</w:t>
            </w:r>
          </w:p>
        </w:tc>
      </w:tr>
      <w:tr w:rsidR="000D2F85" w:rsidRPr="000D2F85" w:rsidTr="008A4ADA">
        <w:tc>
          <w:tcPr>
            <w:tcW w:w="2660" w:type="dxa"/>
          </w:tcPr>
          <w:p w:rsidR="000D2F85" w:rsidRPr="000D2F85" w:rsidRDefault="000D2F85" w:rsidP="000D2F85">
            <w:pPr>
              <w:widowControl w:val="0"/>
              <w:spacing w:line="360" w:lineRule="auto"/>
              <w:jc w:val="both"/>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Оператор обратного звонка</w:t>
            </w:r>
          </w:p>
        </w:tc>
        <w:tc>
          <w:tcPr>
            <w:tcW w:w="127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96387</w:t>
            </w:r>
          </w:p>
        </w:tc>
        <w:tc>
          <w:tcPr>
            <w:tcW w:w="127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99874</w:t>
            </w:r>
          </w:p>
        </w:tc>
        <w:tc>
          <w:tcPr>
            <w:tcW w:w="1229"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99850</w:t>
            </w:r>
          </w:p>
        </w:tc>
        <w:tc>
          <w:tcPr>
            <w:tcW w:w="156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103,62</w:t>
            </w:r>
          </w:p>
        </w:tc>
        <w:tc>
          <w:tcPr>
            <w:tcW w:w="156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99,98</w:t>
            </w:r>
          </w:p>
        </w:tc>
      </w:tr>
      <w:tr w:rsidR="000D2F85" w:rsidRPr="000D2F85" w:rsidTr="008A4ADA">
        <w:tc>
          <w:tcPr>
            <w:tcW w:w="2660" w:type="dxa"/>
          </w:tcPr>
          <w:p w:rsidR="000D2F85" w:rsidRPr="000D2F85" w:rsidRDefault="000D2F85" w:rsidP="000D2F85">
            <w:pPr>
              <w:widowControl w:val="0"/>
              <w:spacing w:line="360" w:lineRule="auto"/>
              <w:jc w:val="both"/>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 xml:space="preserve">Размещение в группе </w:t>
            </w:r>
            <w:proofErr w:type="spellStart"/>
            <w:r w:rsidRPr="000D2F85">
              <w:rPr>
                <w:rFonts w:ascii="Times New Roman" w:eastAsia="Times New Roman" w:hAnsi="Times New Roman" w:cs="Times New Roman"/>
                <w:color w:val="000000"/>
                <w:sz w:val="24"/>
                <w:szCs w:val="28"/>
                <w:lang w:eastAsia="ru-RU"/>
              </w:rPr>
              <w:t>Вконтакте</w:t>
            </w:r>
            <w:proofErr w:type="spellEnd"/>
          </w:p>
        </w:tc>
        <w:tc>
          <w:tcPr>
            <w:tcW w:w="127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64785</w:t>
            </w:r>
          </w:p>
        </w:tc>
        <w:tc>
          <w:tcPr>
            <w:tcW w:w="127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63587</w:t>
            </w:r>
          </w:p>
        </w:tc>
        <w:tc>
          <w:tcPr>
            <w:tcW w:w="1229"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65879</w:t>
            </w:r>
          </w:p>
        </w:tc>
        <w:tc>
          <w:tcPr>
            <w:tcW w:w="156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98,15</w:t>
            </w:r>
          </w:p>
        </w:tc>
        <w:tc>
          <w:tcPr>
            <w:tcW w:w="156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103,61</w:t>
            </w:r>
          </w:p>
        </w:tc>
      </w:tr>
      <w:tr w:rsidR="000D2F85" w:rsidRPr="000D2F85" w:rsidTr="008A4ADA">
        <w:tc>
          <w:tcPr>
            <w:tcW w:w="2660" w:type="dxa"/>
          </w:tcPr>
          <w:p w:rsidR="000D2F85" w:rsidRPr="000D2F85" w:rsidRDefault="000D2F85" w:rsidP="000D2F85">
            <w:pPr>
              <w:widowControl w:val="0"/>
              <w:spacing w:line="360" w:lineRule="auto"/>
              <w:jc w:val="both"/>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Итого</w:t>
            </w:r>
          </w:p>
        </w:tc>
        <w:tc>
          <w:tcPr>
            <w:tcW w:w="127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433572</w:t>
            </w:r>
          </w:p>
        </w:tc>
        <w:tc>
          <w:tcPr>
            <w:tcW w:w="127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448161</w:t>
            </w:r>
          </w:p>
        </w:tc>
        <w:tc>
          <w:tcPr>
            <w:tcW w:w="1229"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471576</w:t>
            </w:r>
          </w:p>
        </w:tc>
        <w:tc>
          <w:tcPr>
            <w:tcW w:w="1565"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103,36</w:t>
            </w:r>
          </w:p>
        </w:tc>
        <w:tc>
          <w:tcPr>
            <w:tcW w:w="1566" w:type="dxa"/>
          </w:tcPr>
          <w:p w:rsidR="000D2F85" w:rsidRPr="000D2F85" w:rsidRDefault="000D2F85" w:rsidP="000D2F85">
            <w:pPr>
              <w:widowControl w:val="0"/>
              <w:spacing w:line="360" w:lineRule="auto"/>
              <w:jc w:val="center"/>
              <w:rPr>
                <w:rFonts w:ascii="Times New Roman" w:eastAsia="Times New Roman" w:hAnsi="Times New Roman" w:cs="Times New Roman"/>
                <w:color w:val="000000"/>
                <w:sz w:val="24"/>
                <w:szCs w:val="28"/>
                <w:lang w:eastAsia="ru-RU"/>
              </w:rPr>
            </w:pPr>
            <w:r w:rsidRPr="000D2F85">
              <w:rPr>
                <w:rFonts w:ascii="Times New Roman" w:eastAsia="Times New Roman" w:hAnsi="Times New Roman" w:cs="Times New Roman"/>
                <w:color w:val="000000"/>
                <w:sz w:val="24"/>
                <w:szCs w:val="28"/>
                <w:lang w:eastAsia="ru-RU"/>
              </w:rPr>
              <w:t>105,23</w:t>
            </w:r>
          </w:p>
        </w:tc>
      </w:tr>
    </w:tbl>
    <w:p w:rsidR="000D2F85" w:rsidRPr="000D2F85" w:rsidRDefault="000D2F85" w:rsidP="000D2F85">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32B07" w:rsidRPr="000D2F85" w:rsidRDefault="00832B07" w:rsidP="00832B07">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color w:val="000000"/>
          <w:sz w:val="28"/>
          <w:szCs w:val="28"/>
          <w:lang w:eastAsia="ru-RU"/>
        </w:rPr>
        <w:t>Данные таблицы 1</w:t>
      </w:r>
      <w:r>
        <w:rPr>
          <w:rFonts w:ascii="Times New Roman" w:eastAsia="Times New Roman" w:hAnsi="Times New Roman" w:cs="Times New Roman"/>
          <w:color w:val="000000"/>
          <w:sz w:val="28"/>
          <w:szCs w:val="28"/>
          <w:lang w:eastAsia="ru-RU"/>
        </w:rPr>
        <w:t>3 и рисунка 21</w:t>
      </w:r>
      <w:r w:rsidRPr="000D2F85">
        <w:rPr>
          <w:rFonts w:ascii="Times New Roman" w:eastAsia="Times New Roman" w:hAnsi="Times New Roman" w:cs="Times New Roman"/>
          <w:color w:val="000000"/>
          <w:sz w:val="28"/>
          <w:szCs w:val="28"/>
          <w:lang w:eastAsia="ru-RU"/>
        </w:rPr>
        <w:t xml:space="preserve"> отражают, что наибольшая вели</w:t>
      </w:r>
      <w:r w:rsidRPr="000D2F85">
        <w:rPr>
          <w:rFonts w:ascii="Times New Roman" w:eastAsia="Times New Roman" w:hAnsi="Times New Roman" w:cs="Times New Roman"/>
          <w:sz w:val="28"/>
          <w:szCs w:val="28"/>
          <w:lang w:eastAsia="ru-RU"/>
        </w:rPr>
        <w:t>чина затрат на осуществление рекламы в интернете приходится на обслуживание сайта. Данные затраты составляют оплату работы группы системных администраторов и программистов по обновлению информации, регистрации пользователей, актуализации численности аудитории сайта, закупка контекстной рекламы, оптимизированных запросов, а также содержание серверов, техническое обслуживание и т. д.</w:t>
      </w:r>
    </w:p>
    <w:p w:rsidR="000D2F85" w:rsidRPr="000D2F85" w:rsidRDefault="000D2F85" w:rsidP="00832B07">
      <w:pPr>
        <w:widowControl w:val="0"/>
        <w:spacing w:after="0" w:line="240" w:lineRule="auto"/>
        <w:jc w:val="both"/>
        <w:rPr>
          <w:rFonts w:ascii="Times New Roman" w:eastAsia="Times New Roman" w:hAnsi="Times New Roman" w:cs="Times New Roman"/>
          <w:sz w:val="28"/>
          <w:szCs w:val="28"/>
          <w:lang w:eastAsia="ru-RU"/>
        </w:rPr>
      </w:pP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noProof/>
          <w:sz w:val="28"/>
          <w:szCs w:val="28"/>
          <w:lang w:eastAsia="ru-RU"/>
        </w:rPr>
        <w:lastRenderedPageBreak/>
        <w:drawing>
          <wp:inline distT="0" distB="0" distL="0" distR="0" wp14:anchorId="64FC02D9" wp14:editId="330639DE">
            <wp:extent cx="4944165" cy="4744112"/>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44165" cy="4744112"/>
                    </a:xfrm>
                    <a:prstGeom prst="rect">
                      <a:avLst/>
                    </a:prstGeom>
                  </pic:spPr>
                </pic:pic>
              </a:graphicData>
            </a:graphic>
          </wp:inline>
        </w:drawing>
      </w:r>
    </w:p>
    <w:p w:rsidR="000D2F85" w:rsidRPr="000D2F85" w:rsidRDefault="00832B07" w:rsidP="000D2F85">
      <w:pPr>
        <w:widowControl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noProof/>
          <w:color w:val="000000"/>
          <w:sz w:val="28"/>
          <w:szCs w:val="28"/>
          <w:lang w:eastAsia="ru-RU"/>
        </w:rPr>
        <w:t>Рисунок 21 -</w:t>
      </w:r>
      <w:r w:rsidR="000D2F85" w:rsidRPr="000D2F85">
        <w:rPr>
          <w:rFonts w:ascii="Times New Roman" w:eastAsia="Times New Roman" w:hAnsi="Times New Roman" w:cs="Times New Roman"/>
          <w:noProof/>
          <w:color w:val="000000"/>
          <w:sz w:val="28"/>
          <w:szCs w:val="28"/>
          <w:lang w:eastAsia="ru-RU"/>
        </w:rPr>
        <w:t xml:space="preserve"> </w:t>
      </w:r>
      <w:r w:rsidR="000D2F85" w:rsidRPr="000D2F85">
        <w:rPr>
          <w:rFonts w:ascii="Times New Roman" w:eastAsia="Times New Roman" w:hAnsi="Times New Roman" w:cs="Times New Roman"/>
          <w:bCs/>
          <w:color w:val="000000"/>
          <w:sz w:val="28"/>
          <w:szCs w:val="28"/>
          <w:lang w:eastAsia="ru-RU"/>
        </w:rPr>
        <w:t xml:space="preserve">Динамика расходов </w:t>
      </w:r>
      <w:r w:rsidR="00047234">
        <w:rPr>
          <w:rFonts w:ascii="Times New Roman" w:eastAsia="Times New Roman" w:hAnsi="Times New Roman" w:cs="Times New Roman"/>
          <w:color w:val="000000"/>
          <w:sz w:val="28"/>
          <w:szCs w:val="28"/>
          <w:lang w:eastAsia="ru-RU"/>
        </w:rPr>
        <w:t>ТОО «KAZTRUB-INDUSTRIES LLP»</w:t>
      </w:r>
      <w:r w:rsidR="000D2F85" w:rsidRPr="000D2F85">
        <w:rPr>
          <w:rFonts w:ascii="Times New Roman" w:eastAsia="Times New Roman" w:hAnsi="Times New Roman" w:cs="Times New Roman"/>
          <w:color w:val="000000"/>
          <w:sz w:val="28"/>
          <w:szCs w:val="28"/>
          <w:lang w:eastAsia="ru-RU"/>
        </w:rPr>
        <w:t xml:space="preserve">   </w:t>
      </w:r>
      <w:r w:rsidR="000D2F85" w:rsidRPr="000D2F85">
        <w:rPr>
          <w:rFonts w:ascii="Times New Roman" w:eastAsia="Times New Roman" w:hAnsi="Times New Roman" w:cs="Times New Roman"/>
          <w:bCs/>
          <w:color w:val="000000"/>
          <w:sz w:val="28"/>
          <w:szCs w:val="28"/>
          <w:lang w:eastAsia="ru-RU"/>
        </w:rPr>
        <w:t>на осуществление рекламы в сети Интернет</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0D2F85">
        <w:rPr>
          <w:rFonts w:ascii="Times New Roman" w:eastAsia="Times New Roman" w:hAnsi="Times New Roman" w:cs="Times New Roman"/>
          <w:sz w:val="28"/>
          <w:szCs w:val="28"/>
          <w:lang w:eastAsia="ru-RU"/>
        </w:rPr>
        <w:t xml:space="preserve">В анализируемом периоде, согласно данным, отмечается увеличение общей величины затрат на осуществление рекламы в Интернете: рост по итогам 2021 г. составил 5,22%, а по результатам 2020 г. – 3,36%. При одновременном снижение численности интернет-заказов рост расходов на осуществление рекламной деятельности в интернете свидетельствует о неэффективности данных </w:t>
      </w:r>
      <w:r w:rsidRPr="000D2F85">
        <w:rPr>
          <w:rFonts w:ascii="Times New Roman" w:eastAsia="Times New Roman" w:hAnsi="Times New Roman" w:cs="Times New Roman"/>
          <w:sz w:val="28"/>
          <w:szCs w:val="28"/>
          <w:lang w:eastAsia="ru-RU"/>
        </w:rPr>
        <w:lastRenderedPageBreak/>
        <w:t>инструментов.</w:t>
      </w:r>
      <w:proofErr w:type="gramEnd"/>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Как было указано выше, помимо сайта </w:t>
      </w:r>
      <w:r w:rsidR="00047234">
        <w:rPr>
          <w:rFonts w:ascii="Times New Roman" w:eastAsia="Times New Roman" w:hAnsi="Times New Roman" w:cs="Times New Roman"/>
          <w:sz w:val="28"/>
          <w:szCs w:val="28"/>
          <w:lang w:eastAsia="ru-RU"/>
        </w:rPr>
        <w:t>ТОО «KAZTRUB-INDUSTRIES LLP»</w:t>
      </w:r>
      <w:r w:rsidRPr="000D2F85">
        <w:rPr>
          <w:rFonts w:ascii="Times New Roman" w:eastAsia="Times New Roman" w:hAnsi="Times New Roman" w:cs="Times New Roman"/>
          <w:sz w:val="28"/>
          <w:szCs w:val="28"/>
          <w:lang w:eastAsia="ru-RU"/>
        </w:rPr>
        <w:t>, как главного источника информации об акциях и предложениях, в компании функционирует оператор обратного звонка. Затраты на обеспечение функционирования оператора обратного</w:t>
      </w:r>
      <w:r w:rsidR="00832B07">
        <w:rPr>
          <w:rFonts w:ascii="Times New Roman" w:eastAsia="Times New Roman" w:hAnsi="Times New Roman" w:cs="Times New Roman"/>
          <w:sz w:val="28"/>
          <w:szCs w:val="28"/>
          <w:lang w:eastAsia="ru-RU"/>
        </w:rPr>
        <w:t xml:space="preserve"> звонка представлены в таблице 13</w:t>
      </w:r>
      <w:r w:rsidRPr="000D2F85">
        <w:rPr>
          <w:rFonts w:ascii="Times New Roman" w:eastAsia="Times New Roman" w:hAnsi="Times New Roman" w:cs="Times New Roman"/>
          <w:sz w:val="28"/>
          <w:szCs w:val="28"/>
          <w:lang w:eastAsia="ru-RU"/>
        </w:rPr>
        <w:t xml:space="preserve">. Данные расходы включают заработную плату сотрудникам, а также техническое обслуживание линии связи. </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По результатам 2021 г. доля затрат на функционирование оператора  составляет 21% от общего объема расходов на рекламу </w:t>
      </w:r>
      <w:r w:rsidR="00047234">
        <w:rPr>
          <w:rFonts w:ascii="Times New Roman" w:eastAsia="Times New Roman" w:hAnsi="Times New Roman" w:cs="Times New Roman"/>
          <w:sz w:val="28"/>
          <w:szCs w:val="28"/>
          <w:lang w:eastAsia="ru-RU"/>
        </w:rPr>
        <w:t>ТОО «KAZTRUB-INDUSTRIES LLP»</w:t>
      </w:r>
      <w:r w:rsidRPr="000D2F85">
        <w:rPr>
          <w:rFonts w:ascii="Times New Roman" w:eastAsia="Times New Roman" w:hAnsi="Times New Roman" w:cs="Times New Roman"/>
          <w:sz w:val="28"/>
          <w:szCs w:val="28"/>
          <w:lang w:eastAsia="ru-RU"/>
        </w:rPr>
        <w:t xml:space="preserve">. Необходимо рассмотреть целесообразность данной технологии продвижения и определить рациональность этих расходов. Поскольку, на этапе выбора товара, при возникающих вопросах по использованию сайта или о предоставляемых услугах, </w:t>
      </w:r>
      <w:proofErr w:type="gramStart"/>
      <w:r w:rsidRPr="000D2F85">
        <w:rPr>
          <w:rFonts w:ascii="Times New Roman" w:eastAsia="Times New Roman" w:hAnsi="Times New Roman" w:cs="Times New Roman"/>
          <w:sz w:val="28"/>
          <w:szCs w:val="28"/>
          <w:lang w:eastAsia="ru-RU"/>
        </w:rPr>
        <w:t>ряд посетителей сайта останавливает от</w:t>
      </w:r>
      <w:proofErr w:type="gramEnd"/>
      <w:r w:rsidRPr="000D2F85">
        <w:rPr>
          <w:rFonts w:ascii="Times New Roman" w:eastAsia="Times New Roman" w:hAnsi="Times New Roman" w:cs="Times New Roman"/>
          <w:sz w:val="28"/>
          <w:szCs w:val="28"/>
          <w:lang w:eastAsia="ru-RU"/>
        </w:rPr>
        <w:t xml:space="preserve"> обращения к оператору, а в дальнейшем и от покупки именно необходимость личного общения с сотрудниками и отсутствие возможности получения быстрых ответов на часто задаваемые вопросы.</w:t>
      </w:r>
    </w:p>
    <w:p w:rsidR="000D2F85" w:rsidRPr="000D2F85" w:rsidRDefault="000D2F85" w:rsidP="000D2F85">
      <w:pPr>
        <w:widowControl w:val="0"/>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Наружная реклама.</w:t>
      </w:r>
    </w:p>
    <w:p w:rsidR="000D2F85" w:rsidRPr="000D2F85" w:rsidRDefault="000D2F85" w:rsidP="000D2F85">
      <w:pPr>
        <w:widowControl w:val="0"/>
        <w:tabs>
          <w:tab w:val="left" w:pos="142"/>
        </w:tabs>
        <w:spacing w:after="0" w:line="360" w:lineRule="auto"/>
        <w:ind w:firstLine="709"/>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 xml:space="preserve">Наружная реклама используется </w:t>
      </w:r>
      <w:r w:rsidR="00047234">
        <w:rPr>
          <w:rFonts w:ascii="Times New Roman" w:eastAsia="Times New Roman" w:hAnsi="Times New Roman" w:cs="Times New Roman"/>
          <w:sz w:val="28"/>
          <w:szCs w:val="24"/>
          <w:lang w:eastAsia="ru-RU"/>
        </w:rPr>
        <w:t>ТОО «KAZTRUB-INDUSTRIES LLP»</w:t>
      </w:r>
      <w:r w:rsidRPr="000D2F85">
        <w:rPr>
          <w:rFonts w:ascii="Times New Roman" w:eastAsia="Times New Roman" w:hAnsi="Times New Roman" w:cs="Times New Roman"/>
          <w:sz w:val="28"/>
          <w:szCs w:val="24"/>
          <w:lang w:eastAsia="ru-RU"/>
        </w:rPr>
        <w:t xml:space="preserve"> для распространения информации об </w:t>
      </w:r>
      <w:proofErr w:type="spellStart"/>
      <w:r w:rsidRPr="000D2F85">
        <w:rPr>
          <w:rFonts w:ascii="Times New Roman" w:eastAsia="Times New Roman" w:hAnsi="Times New Roman" w:cs="Times New Roman"/>
          <w:sz w:val="28"/>
          <w:szCs w:val="24"/>
          <w:lang w:eastAsia="ru-RU"/>
        </w:rPr>
        <w:t>акционных</w:t>
      </w:r>
      <w:proofErr w:type="spellEnd"/>
      <w:r w:rsidRPr="000D2F85">
        <w:rPr>
          <w:rFonts w:ascii="Times New Roman" w:eastAsia="Times New Roman" w:hAnsi="Times New Roman" w:cs="Times New Roman"/>
          <w:sz w:val="28"/>
          <w:szCs w:val="24"/>
          <w:lang w:eastAsia="ru-RU"/>
        </w:rPr>
        <w:t xml:space="preserve"> предложениях, в качестве основной рекламы магазинов и создания лояльности аудитории.</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Расходы на наружную рекламу </w:t>
      </w:r>
      <w:r w:rsidR="00047234">
        <w:rPr>
          <w:rFonts w:ascii="Times New Roman" w:eastAsia="Times New Roman" w:hAnsi="Times New Roman" w:cs="Times New Roman"/>
          <w:sz w:val="28"/>
          <w:szCs w:val="28"/>
          <w:lang w:eastAsia="ru-RU"/>
        </w:rPr>
        <w:t>ТОО «KAZTRUB-INDUSTRIES LLP»</w:t>
      </w:r>
      <w:r w:rsidRPr="000D2F85">
        <w:rPr>
          <w:rFonts w:ascii="Times New Roman" w:eastAsia="Times New Roman" w:hAnsi="Times New Roman" w:cs="Times New Roman"/>
          <w:sz w:val="28"/>
          <w:szCs w:val="28"/>
          <w:lang w:eastAsia="ru-RU"/>
        </w:rPr>
        <w:t xml:space="preserve"> в 2020-202</w:t>
      </w:r>
      <w:r w:rsidR="00832B07">
        <w:rPr>
          <w:rFonts w:ascii="Times New Roman" w:eastAsia="Times New Roman" w:hAnsi="Times New Roman" w:cs="Times New Roman"/>
          <w:sz w:val="28"/>
          <w:szCs w:val="28"/>
          <w:lang w:eastAsia="ru-RU"/>
        </w:rPr>
        <w:t>1 гг. представлены в таблице  14 и рисунке 22</w:t>
      </w:r>
      <w:r w:rsidRPr="000D2F85">
        <w:rPr>
          <w:rFonts w:ascii="Times New Roman" w:eastAsia="Times New Roman" w:hAnsi="Times New Roman" w:cs="Times New Roman"/>
          <w:sz w:val="28"/>
          <w:szCs w:val="28"/>
          <w:lang w:eastAsia="ru-RU"/>
        </w:rPr>
        <w:t>.</w:t>
      </w:r>
    </w:p>
    <w:p w:rsidR="000D2F85" w:rsidRPr="000D2F85" w:rsidRDefault="00832B07" w:rsidP="000D2F85">
      <w:pPr>
        <w:widowControl w:val="0"/>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14</w:t>
      </w:r>
    </w:p>
    <w:p w:rsidR="000D2F85" w:rsidRPr="000D2F85" w:rsidRDefault="000D2F85" w:rsidP="000D2F85">
      <w:pPr>
        <w:widowControl w:val="0"/>
        <w:spacing w:after="0" w:line="360" w:lineRule="auto"/>
        <w:ind w:firstLine="709"/>
        <w:jc w:val="center"/>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Динамика расходов </w:t>
      </w:r>
      <w:r w:rsidR="00047234">
        <w:rPr>
          <w:rFonts w:ascii="Times New Roman" w:eastAsia="Times New Roman" w:hAnsi="Times New Roman" w:cs="Times New Roman"/>
          <w:sz w:val="28"/>
          <w:szCs w:val="28"/>
          <w:lang w:eastAsia="ru-RU"/>
        </w:rPr>
        <w:t>ТОО «KAZTRUB-INDUSTRIES LLP»</w:t>
      </w:r>
      <w:r w:rsidRPr="000D2F85">
        <w:rPr>
          <w:rFonts w:ascii="Times New Roman" w:eastAsia="Times New Roman" w:hAnsi="Times New Roman" w:cs="Times New Roman"/>
          <w:sz w:val="28"/>
          <w:szCs w:val="28"/>
          <w:lang w:eastAsia="ru-RU"/>
        </w:rPr>
        <w:t xml:space="preserve"> на наружную рекламу</w:t>
      </w:r>
    </w:p>
    <w:p w:rsidR="000D2F85" w:rsidRPr="000D2F85" w:rsidRDefault="000D2F85" w:rsidP="000D2F85">
      <w:pPr>
        <w:widowControl w:val="0"/>
        <w:spacing w:after="0" w:line="360" w:lineRule="auto"/>
        <w:jc w:val="center"/>
        <w:rPr>
          <w:rFonts w:ascii="Times New Roman" w:eastAsia="Times New Roman" w:hAnsi="Times New Roman" w:cs="Times New Roman"/>
          <w:noProof/>
          <w:sz w:val="28"/>
          <w:szCs w:val="28"/>
          <w:lang w:eastAsia="ru-RU"/>
        </w:rPr>
      </w:pPr>
      <w:r w:rsidRPr="000D2F85">
        <w:rPr>
          <w:rFonts w:ascii="Times New Roman" w:eastAsia="Times New Roman" w:hAnsi="Times New Roman" w:cs="Times New Roman"/>
          <w:noProof/>
          <w:sz w:val="28"/>
          <w:szCs w:val="28"/>
          <w:lang w:eastAsia="ru-RU"/>
        </w:rPr>
        <w:drawing>
          <wp:inline distT="0" distB="0" distL="0" distR="0" wp14:anchorId="74E712DE" wp14:editId="5FCBCCD3">
            <wp:extent cx="5724525" cy="1038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noFill/>
                    </a:ln>
                  </pic:spPr>
                </pic:pic>
              </a:graphicData>
            </a:graphic>
          </wp:inline>
        </w:drawing>
      </w:r>
    </w:p>
    <w:p w:rsidR="000D2F85" w:rsidRPr="000D2F85" w:rsidRDefault="000D2F85" w:rsidP="000D2F85">
      <w:pPr>
        <w:widowControl w:val="0"/>
        <w:spacing w:after="0" w:line="240" w:lineRule="auto"/>
        <w:ind w:firstLine="709"/>
        <w:jc w:val="center"/>
        <w:rPr>
          <w:rFonts w:ascii="Times New Roman" w:eastAsia="Times New Roman" w:hAnsi="Times New Roman" w:cs="Times New Roman"/>
          <w:b/>
          <w:sz w:val="28"/>
          <w:szCs w:val="28"/>
          <w:lang w:eastAsia="ru-RU"/>
        </w:rPr>
      </w:pPr>
    </w:p>
    <w:p w:rsidR="000D2F85" w:rsidRPr="000D2F85" w:rsidRDefault="000D2F85" w:rsidP="000D2F85">
      <w:pPr>
        <w:widowControl w:val="0"/>
        <w:spacing w:after="0" w:line="360" w:lineRule="auto"/>
        <w:jc w:val="center"/>
        <w:rPr>
          <w:rFonts w:ascii="Times New Roman" w:eastAsia="Times New Roman" w:hAnsi="Times New Roman" w:cs="Times New Roman"/>
          <w:sz w:val="28"/>
          <w:szCs w:val="28"/>
          <w:lang w:eastAsia="ru-RU"/>
        </w:rPr>
      </w:pPr>
      <w:r w:rsidRPr="000D2F85">
        <w:rPr>
          <w:rFonts w:ascii="Times New Roman" w:eastAsia="Times New Roman" w:hAnsi="Times New Roman" w:cs="Times New Roman"/>
          <w:noProof/>
          <w:sz w:val="28"/>
          <w:szCs w:val="28"/>
          <w:lang w:eastAsia="ru-RU"/>
        </w:rPr>
        <w:lastRenderedPageBreak/>
        <w:drawing>
          <wp:inline distT="0" distB="0" distL="0" distR="0" wp14:anchorId="287DB65C" wp14:editId="79C9BCFD">
            <wp:extent cx="3533775" cy="32861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3286125"/>
                    </a:xfrm>
                    <a:prstGeom prst="rect">
                      <a:avLst/>
                    </a:prstGeom>
                    <a:noFill/>
                    <a:ln>
                      <a:noFill/>
                    </a:ln>
                  </pic:spPr>
                </pic:pic>
              </a:graphicData>
            </a:graphic>
          </wp:inline>
        </w:drawing>
      </w:r>
    </w:p>
    <w:p w:rsidR="000D2F85" w:rsidRPr="000D2F85" w:rsidRDefault="000D2F85" w:rsidP="000D2F85">
      <w:pPr>
        <w:widowControl w:val="0"/>
        <w:spacing w:after="0" w:line="240" w:lineRule="auto"/>
        <w:jc w:val="center"/>
        <w:rPr>
          <w:rFonts w:ascii="Times New Roman" w:eastAsia="Times New Roman" w:hAnsi="Times New Roman" w:cs="Times New Roman"/>
          <w:b/>
          <w:noProof/>
          <w:sz w:val="16"/>
          <w:szCs w:val="16"/>
          <w:lang w:eastAsia="ru-RU"/>
        </w:rPr>
      </w:pPr>
    </w:p>
    <w:p w:rsidR="000D2F85" w:rsidRPr="000D2F85" w:rsidRDefault="00832B07" w:rsidP="000D2F85">
      <w:pPr>
        <w:widowControl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t xml:space="preserve">Рисунок 22 - </w:t>
      </w:r>
      <w:r w:rsidR="000D2F85" w:rsidRPr="000D2F85">
        <w:rPr>
          <w:rFonts w:ascii="Times New Roman" w:eastAsia="Times New Roman" w:hAnsi="Times New Roman" w:cs="Times New Roman"/>
          <w:noProof/>
          <w:sz w:val="28"/>
          <w:szCs w:val="28"/>
          <w:lang w:eastAsia="ru-RU"/>
        </w:rPr>
        <w:t xml:space="preserve"> </w:t>
      </w:r>
      <w:r w:rsidR="000D2F85" w:rsidRPr="000D2F85">
        <w:rPr>
          <w:rFonts w:ascii="Times New Roman" w:eastAsia="Times New Roman" w:hAnsi="Times New Roman" w:cs="Times New Roman"/>
          <w:bCs/>
          <w:sz w:val="28"/>
          <w:szCs w:val="28"/>
          <w:lang w:eastAsia="ru-RU"/>
        </w:rPr>
        <w:t xml:space="preserve">Динамика расходов </w:t>
      </w:r>
      <w:r w:rsidR="00047234">
        <w:rPr>
          <w:rFonts w:ascii="Times New Roman" w:eastAsia="Times New Roman" w:hAnsi="Times New Roman" w:cs="Times New Roman"/>
          <w:spacing w:val="6"/>
          <w:sz w:val="28"/>
          <w:szCs w:val="28"/>
          <w:lang w:eastAsia="ru-RU"/>
        </w:rPr>
        <w:t>ТОО «KAZTRUB-INDUSTRIES LLP»</w:t>
      </w:r>
      <w:r w:rsidR="000D2F85" w:rsidRPr="000D2F85">
        <w:rPr>
          <w:rFonts w:ascii="Times New Roman" w:eastAsia="Times New Roman" w:hAnsi="Times New Roman" w:cs="Times New Roman"/>
          <w:bCs/>
          <w:sz w:val="28"/>
          <w:szCs w:val="28"/>
          <w:lang w:eastAsia="ru-RU"/>
        </w:rPr>
        <w:t xml:space="preserve"> на наружную</w:t>
      </w:r>
      <w:r w:rsidR="000D2F85" w:rsidRPr="000D2F85">
        <w:rPr>
          <w:rFonts w:ascii="Times New Roman" w:eastAsia="Times New Roman" w:hAnsi="Times New Roman" w:cs="Times New Roman"/>
          <w:bCs/>
          <w:spacing w:val="6"/>
          <w:sz w:val="28"/>
          <w:szCs w:val="28"/>
          <w:lang w:eastAsia="ru-RU"/>
        </w:rPr>
        <w:t xml:space="preserve"> рекламу </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p>
    <w:p w:rsidR="000D2F85" w:rsidRPr="000D2F85" w:rsidRDefault="00832B07" w:rsidP="000D2F85">
      <w:pPr>
        <w:widowControl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Данные таблицы 14 и рисунка 22</w:t>
      </w:r>
      <w:r w:rsidR="000D2F85" w:rsidRPr="000D2F85">
        <w:rPr>
          <w:rFonts w:ascii="Times New Roman" w:eastAsia="Times New Roman" w:hAnsi="Times New Roman" w:cs="Times New Roman"/>
          <w:color w:val="000000"/>
          <w:sz w:val="28"/>
          <w:szCs w:val="28"/>
          <w:lang w:eastAsia="ru-RU"/>
        </w:rPr>
        <w:t xml:space="preserve"> свидетельствуют о небольшом росте объема расходов на наружную рекламу для </w:t>
      </w:r>
      <w:r w:rsidR="00047234">
        <w:rPr>
          <w:rFonts w:ascii="Times New Roman" w:eastAsia="Times New Roman" w:hAnsi="Times New Roman" w:cs="Times New Roman"/>
          <w:color w:val="000000"/>
          <w:sz w:val="28"/>
          <w:szCs w:val="28"/>
          <w:lang w:eastAsia="ru-RU"/>
        </w:rPr>
        <w:t>ТОО «KAZTRUB-INDUSTRIES LLP»</w:t>
      </w:r>
      <w:r w:rsidR="000D2F85" w:rsidRPr="000D2F85">
        <w:rPr>
          <w:rFonts w:ascii="Times New Roman" w:eastAsia="Times New Roman" w:hAnsi="Times New Roman" w:cs="Times New Roman"/>
          <w:color w:val="000000"/>
          <w:sz w:val="28"/>
          <w:szCs w:val="28"/>
          <w:lang w:eastAsia="ru-RU"/>
        </w:rPr>
        <w:t xml:space="preserve">  (по итогам 2021 г. - 2 423 тыс. руб.).</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Для разработки и размещения наружной рекламы </w:t>
      </w:r>
      <w:r w:rsidR="00047234">
        <w:rPr>
          <w:rFonts w:ascii="Times New Roman" w:eastAsia="Times New Roman" w:hAnsi="Times New Roman" w:cs="Times New Roman"/>
          <w:sz w:val="28"/>
          <w:szCs w:val="28"/>
          <w:lang w:eastAsia="ru-RU"/>
        </w:rPr>
        <w:t>ТОО «KAZTRUB-INDUSTRIES LLP»</w:t>
      </w:r>
      <w:r w:rsidRPr="000D2F85">
        <w:rPr>
          <w:rFonts w:ascii="Times New Roman" w:eastAsia="Times New Roman" w:hAnsi="Times New Roman" w:cs="Times New Roman"/>
          <w:sz w:val="28"/>
          <w:szCs w:val="28"/>
          <w:lang w:eastAsia="ru-RU"/>
        </w:rPr>
        <w:t xml:space="preserve"> сотрудничает с несколькими контрагентами:</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 </w:t>
      </w:r>
      <w:proofErr w:type="spellStart"/>
      <w:r w:rsidRPr="000D2F85">
        <w:rPr>
          <w:rFonts w:ascii="Times New Roman" w:eastAsia="Times New Roman" w:hAnsi="Times New Roman" w:cs="Times New Roman"/>
          <w:sz w:val="28"/>
          <w:szCs w:val="28"/>
          <w:lang w:eastAsia="ru-RU"/>
        </w:rPr>
        <w:t>Russ</w:t>
      </w:r>
      <w:proofErr w:type="spellEnd"/>
      <w:r w:rsidRPr="000D2F85">
        <w:rPr>
          <w:rFonts w:ascii="Times New Roman" w:eastAsia="Times New Roman" w:hAnsi="Times New Roman" w:cs="Times New Roman"/>
          <w:sz w:val="28"/>
          <w:szCs w:val="28"/>
          <w:lang w:eastAsia="ru-RU"/>
        </w:rPr>
        <w:t xml:space="preserve"> </w:t>
      </w:r>
      <w:proofErr w:type="spellStart"/>
      <w:r w:rsidRPr="000D2F85">
        <w:rPr>
          <w:rFonts w:ascii="Times New Roman" w:eastAsia="Times New Roman" w:hAnsi="Times New Roman" w:cs="Times New Roman"/>
          <w:sz w:val="28"/>
          <w:szCs w:val="28"/>
          <w:lang w:eastAsia="ru-RU"/>
        </w:rPr>
        <w:t>Outdoor</w:t>
      </w:r>
      <w:proofErr w:type="spellEnd"/>
      <w:r w:rsidRPr="000D2F85">
        <w:rPr>
          <w:rFonts w:ascii="Times New Roman" w:eastAsia="Times New Roman" w:hAnsi="Times New Roman" w:cs="Times New Roman"/>
          <w:sz w:val="28"/>
          <w:szCs w:val="28"/>
          <w:lang w:eastAsia="ru-RU"/>
        </w:rPr>
        <w:t>;</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Палитра Медиа Групп.</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Динамика стоимости услуг контрагента </w:t>
      </w:r>
      <w:proofErr w:type="spellStart"/>
      <w:r w:rsidRPr="000D2F85">
        <w:rPr>
          <w:rFonts w:ascii="Times New Roman" w:eastAsia="Times New Roman" w:hAnsi="Times New Roman" w:cs="Times New Roman"/>
          <w:sz w:val="28"/>
          <w:szCs w:val="28"/>
          <w:lang w:eastAsia="ru-RU"/>
        </w:rPr>
        <w:t>Russ</w:t>
      </w:r>
      <w:proofErr w:type="spellEnd"/>
      <w:r w:rsidRPr="000D2F85">
        <w:rPr>
          <w:rFonts w:ascii="Times New Roman" w:eastAsia="Times New Roman" w:hAnsi="Times New Roman" w:cs="Times New Roman"/>
          <w:sz w:val="28"/>
          <w:szCs w:val="28"/>
          <w:lang w:eastAsia="ru-RU"/>
        </w:rPr>
        <w:t xml:space="preserve"> </w:t>
      </w:r>
      <w:proofErr w:type="spellStart"/>
      <w:r w:rsidRPr="000D2F85">
        <w:rPr>
          <w:rFonts w:ascii="Times New Roman" w:eastAsia="Times New Roman" w:hAnsi="Times New Roman" w:cs="Times New Roman"/>
          <w:sz w:val="28"/>
          <w:szCs w:val="28"/>
          <w:lang w:eastAsia="ru-RU"/>
        </w:rPr>
        <w:t>Outdoor</w:t>
      </w:r>
      <w:proofErr w:type="spellEnd"/>
      <w:r w:rsidRPr="000D2F85">
        <w:rPr>
          <w:rFonts w:ascii="Times New Roman" w:eastAsia="Times New Roman" w:hAnsi="Times New Roman" w:cs="Times New Roman"/>
          <w:sz w:val="28"/>
          <w:szCs w:val="28"/>
          <w:lang w:eastAsia="ru-RU"/>
        </w:rPr>
        <w:t xml:space="preserve"> на наружную рекламу в расчете размера заключенного договора с данным контрагентом представлена на рисунке </w:t>
      </w:r>
      <w:r w:rsidR="00832B07">
        <w:rPr>
          <w:rFonts w:ascii="Times New Roman" w:eastAsia="Times New Roman" w:hAnsi="Times New Roman" w:cs="Times New Roman"/>
          <w:sz w:val="28"/>
          <w:szCs w:val="28"/>
          <w:lang w:eastAsia="ru-RU"/>
        </w:rPr>
        <w:t>23</w:t>
      </w:r>
      <w:r w:rsidRPr="000D2F85">
        <w:rPr>
          <w:rFonts w:ascii="Times New Roman" w:eastAsia="Times New Roman" w:hAnsi="Times New Roman" w:cs="Times New Roman"/>
          <w:sz w:val="28"/>
          <w:szCs w:val="28"/>
          <w:lang w:eastAsia="ru-RU"/>
        </w:rPr>
        <w:t>.</w:t>
      </w:r>
    </w:p>
    <w:p w:rsidR="000D2F85" w:rsidRPr="000D2F85" w:rsidRDefault="000D2F85" w:rsidP="000D2F85">
      <w:pPr>
        <w:widowControl w:val="0"/>
        <w:spacing w:after="0" w:line="240" w:lineRule="auto"/>
        <w:ind w:firstLine="709"/>
        <w:contextualSpacing/>
        <w:jc w:val="both"/>
        <w:rPr>
          <w:rFonts w:ascii="Times New Roman" w:eastAsia="Times New Roman" w:hAnsi="Times New Roman" w:cs="Times New Roman"/>
          <w:sz w:val="28"/>
          <w:szCs w:val="24"/>
          <w:lang w:eastAsia="ru-RU"/>
        </w:rPr>
      </w:pPr>
    </w:p>
    <w:p w:rsidR="000D2F85" w:rsidRPr="000D2F85" w:rsidRDefault="000D2F85" w:rsidP="000D2F85">
      <w:pPr>
        <w:widowControl w:val="0"/>
        <w:spacing w:after="0" w:line="360" w:lineRule="auto"/>
        <w:jc w:val="center"/>
        <w:rPr>
          <w:rFonts w:ascii="Times New Roman" w:eastAsia="Times New Roman" w:hAnsi="Times New Roman" w:cs="Times New Roman"/>
          <w:sz w:val="24"/>
          <w:szCs w:val="24"/>
          <w:lang w:eastAsia="ru-RU"/>
        </w:rPr>
      </w:pPr>
      <w:r w:rsidRPr="000D2F85">
        <w:rPr>
          <w:rFonts w:ascii="Times New Roman" w:eastAsia="Times New Roman" w:hAnsi="Times New Roman" w:cs="Times New Roman"/>
          <w:noProof/>
          <w:sz w:val="24"/>
          <w:szCs w:val="24"/>
          <w:lang w:eastAsia="ru-RU"/>
        </w:rPr>
        <w:lastRenderedPageBreak/>
        <w:drawing>
          <wp:inline distT="0" distB="0" distL="0" distR="0" wp14:anchorId="2AFAF353" wp14:editId="78557258">
            <wp:extent cx="4324350" cy="36290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t="6305"/>
                    <a:stretch>
                      <a:fillRect/>
                    </a:stretch>
                  </pic:blipFill>
                  <pic:spPr bwMode="auto">
                    <a:xfrm>
                      <a:off x="0" y="0"/>
                      <a:ext cx="4324350" cy="3629025"/>
                    </a:xfrm>
                    <a:prstGeom prst="rect">
                      <a:avLst/>
                    </a:prstGeom>
                    <a:noFill/>
                    <a:ln>
                      <a:noFill/>
                    </a:ln>
                  </pic:spPr>
                </pic:pic>
              </a:graphicData>
            </a:graphic>
          </wp:inline>
        </w:drawing>
      </w:r>
    </w:p>
    <w:p w:rsidR="000D2F85" w:rsidRPr="000D2F85" w:rsidRDefault="000D2F85" w:rsidP="000D2F85">
      <w:pPr>
        <w:widowControl w:val="0"/>
        <w:spacing w:after="0" w:line="240" w:lineRule="auto"/>
        <w:jc w:val="center"/>
        <w:rPr>
          <w:rFonts w:ascii="Times New Roman" w:eastAsia="Times New Roman" w:hAnsi="Times New Roman" w:cs="Times New Roman"/>
          <w:bCs/>
          <w:sz w:val="16"/>
          <w:szCs w:val="16"/>
          <w:lang w:eastAsia="ru-RU"/>
        </w:rPr>
      </w:pPr>
    </w:p>
    <w:p w:rsidR="000D2F85" w:rsidRPr="000D2F85" w:rsidRDefault="00832B07" w:rsidP="000D2F85">
      <w:pPr>
        <w:widowControl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Рисунок 23 - </w:t>
      </w:r>
      <w:r w:rsidR="000D2F85" w:rsidRPr="000D2F85">
        <w:rPr>
          <w:rFonts w:ascii="Times New Roman" w:eastAsia="Times New Roman" w:hAnsi="Times New Roman" w:cs="Times New Roman"/>
          <w:bCs/>
          <w:sz w:val="28"/>
          <w:szCs w:val="28"/>
          <w:lang w:eastAsia="ru-RU"/>
        </w:rPr>
        <w:t xml:space="preserve"> Динамика размера заключенного договора </w:t>
      </w:r>
      <w:r w:rsidR="00047234">
        <w:rPr>
          <w:rFonts w:ascii="Times New Roman" w:eastAsia="Times New Roman" w:hAnsi="Times New Roman" w:cs="Times New Roman"/>
          <w:bCs/>
          <w:sz w:val="28"/>
          <w:szCs w:val="28"/>
          <w:lang w:eastAsia="ru-RU"/>
        </w:rPr>
        <w:t>ТОО «KAZTRUB-INDUSTRIES LLP»</w:t>
      </w:r>
      <w:r w:rsidR="000D2F85" w:rsidRPr="000D2F85">
        <w:rPr>
          <w:rFonts w:ascii="Times New Roman" w:eastAsia="Times New Roman" w:hAnsi="Times New Roman" w:cs="Times New Roman"/>
          <w:bCs/>
          <w:sz w:val="28"/>
          <w:szCs w:val="28"/>
          <w:lang w:eastAsia="ru-RU"/>
        </w:rPr>
        <w:t xml:space="preserve">  с </w:t>
      </w:r>
      <w:r w:rsidR="000D2F85" w:rsidRPr="000D2F85">
        <w:rPr>
          <w:rFonts w:ascii="Times New Roman" w:eastAsia="Times New Roman" w:hAnsi="Times New Roman" w:cs="Times New Roman"/>
          <w:bCs/>
          <w:sz w:val="28"/>
          <w:szCs w:val="28"/>
          <w:lang w:val="en-US" w:eastAsia="ru-RU"/>
        </w:rPr>
        <w:t>Russ</w:t>
      </w:r>
      <w:r w:rsidR="000D2F85" w:rsidRPr="000D2F85">
        <w:rPr>
          <w:rFonts w:ascii="Times New Roman" w:eastAsia="Times New Roman" w:hAnsi="Times New Roman" w:cs="Times New Roman"/>
          <w:bCs/>
          <w:sz w:val="28"/>
          <w:szCs w:val="28"/>
          <w:lang w:eastAsia="ru-RU"/>
        </w:rPr>
        <w:t xml:space="preserve"> </w:t>
      </w:r>
      <w:r w:rsidR="000D2F85" w:rsidRPr="000D2F85">
        <w:rPr>
          <w:rFonts w:ascii="Times New Roman" w:eastAsia="Times New Roman" w:hAnsi="Times New Roman" w:cs="Times New Roman"/>
          <w:bCs/>
          <w:sz w:val="28"/>
          <w:szCs w:val="28"/>
          <w:lang w:val="en-US" w:eastAsia="ru-RU"/>
        </w:rPr>
        <w:t>Outdoor</w:t>
      </w:r>
      <w:r w:rsidR="000D2F85" w:rsidRPr="000D2F85">
        <w:rPr>
          <w:rFonts w:ascii="Times New Roman" w:eastAsia="Times New Roman" w:hAnsi="Times New Roman" w:cs="Times New Roman"/>
          <w:bCs/>
          <w:sz w:val="28"/>
          <w:szCs w:val="28"/>
          <w:lang w:eastAsia="ru-RU"/>
        </w:rPr>
        <w:t>, тыс. руб.</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 xml:space="preserve">Данные </w:t>
      </w:r>
      <w:r w:rsidR="00832B07">
        <w:rPr>
          <w:rFonts w:ascii="Times New Roman" w:eastAsia="Times New Roman" w:hAnsi="Times New Roman" w:cs="Times New Roman"/>
          <w:sz w:val="28"/>
          <w:szCs w:val="28"/>
          <w:lang w:eastAsia="ru-RU"/>
        </w:rPr>
        <w:t>рисунка 23</w:t>
      </w:r>
      <w:r w:rsidRPr="000D2F85">
        <w:rPr>
          <w:rFonts w:ascii="Times New Roman" w:eastAsia="Times New Roman" w:hAnsi="Times New Roman" w:cs="Times New Roman"/>
          <w:sz w:val="28"/>
          <w:szCs w:val="28"/>
          <w:lang w:eastAsia="ru-RU"/>
        </w:rPr>
        <w:t xml:space="preserve"> отражают значительное увеличение стоимости создания и размещения наружной рекламы контрагентом </w:t>
      </w:r>
      <w:proofErr w:type="spellStart"/>
      <w:r w:rsidRPr="000D2F85">
        <w:rPr>
          <w:rFonts w:ascii="Times New Roman" w:eastAsia="Times New Roman" w:hAnsi="Times New Roman" w:cs="Times New Roman"/>
          <w:sz w:val="28"/>
          <w:szCs w:val="28"/>
          <w:lang w:eastAsia="ru-RU"/>
        </w:rPr>
        <w:t>Russ</w:t>
      </w:r>
      <w:proofErr w:type="spellEnd"/>
      <w:r w:rsidRPr="000D2F85">
        <w:rPr>
          <w:rFonts w:ascii="Times New Roman" w:eastAsia="Times New Roman" w:hAnsi="Times New Roman" w:cs="Times New Roman"/>
          <w:sz w:val="28"/>
          <w:szCs w:val="28"/>
          <w:lang w:eastAsia="ru-RU"/>
        </w:rPr>
        <w:t xml:space="preserve"> </w:t>
      </w:r>
      <w:proofErr w:type="spellStart"/>
      <w:r w:rsidRPr="000D2F85">
        <w:rPr>
          <w:rFonts w:ascii="Times New Roman" w:eastAsia="Times New Roman" w:hAnsi="Times New Roman" w:cs="Times New Roman"/>
          <w:sz w:val="28"/>
          <w:szCs w:val="28"/>
          <w:lang w:eastAsia="ru-RU"/>
        </w:rPr>
        <w:t>Outdoor</w:t>
      </w:r>
      <w:proofErr w:type="spellEnd"/>
      <w:r w:rsidRPr="000D2F85">
        <w:rPr>
          <w:rFonts w:ascii="Times New Roman" w:eastAsia="Times New Roman" w:hAnsi="Times New Roman" w:cs="Times New Roman"/>
          <w:sz w:val="28"/>
          <w:szCs w:val="28"/>
          <w:lang w:eastAsia="ru-RU"/>
        </w:rPr>
        <w:t xml:space="preserve"> в 2021 г. в сравнении с 2020 г.: на 45% в относительных значениях или на 188,4 тыс. руб. в абсолютных. При этом объем оказываемых услуг остался на прежнем уровне, другими словами, компания </w:t>
      </w:r>
      <w:r w:rsidR="00047234">
        <w:rPr>
          <w:rFonts w:ascii="Times New Roman" w:eastAsia="Times New Roman" w:hAnsi="Times New Roman" w:cs="Times New Roman"/>
          <w:sz w:val="28"/>
          <w:szCs w:val="28"/>
          <w:lang w:eastAsia="ru-RU"/>
        </w:rPr>
        <w:t>ТОО «KAZTRUB-INDUSTRIES LLP»</w:t>
      </w:r>
      <w:r w:rsidRPr="000D2F85">
        <w:rPr>
          <w:rFonts w:ascii="Times New Roman" w:eastAsia="Times New Roman" w:hAnsi="Times New Roman" w:cs="Times New Roman"/>
          <w:sz w:val="28"/>
          <w:szCs w:val="28"/>
          <w:lang w:eastAsia="ru-RU"/>
        </w:rPr>
        <w:t xml:space="preserve"> получает те же услуги по продвижению за большую плату. </w:t>
      </w:r>
    </w:p>
    <w:p w:rsidR="000D2F85" w:rsidRPr="000D2F85" w:rsidRDefault="000D2F85" w:rsidP="000D2F85">
      <w:pPr>
        <w:widowControl w:val="0"/>
        <w:spacing w:after="0" w:line="360" w:lineRule="auto"/>
        <w:ind w:firstLine="709"/>
        <w:jc w:val="both"/>
        <w:rPr>
          <w:rFonts w:ascii="Times New Roman" w:eastAsia="Times New Roman" w:hAnsi="Times New Roman" w:cs="Times New Roman"/>
          <w:sz w:val="28"/>
          <w:szCs w:val="28"/>
          <w:lang w:eastAsia="ru-RU"/>
        </w:rPr>
      </w:pPr>
      <w:r w:rsidRPr="000D2F85">
        <w:rPr>
          <w:rFonts w:ascii="Times New Roman" w:eastAsia="Times New Roman" w:hAnsi="Times New Roman" w:cs="Times New Roman"/>
          <w:sz w:val="28"/>
          <w:szCs w:val="28"/>
          <w:lang w:eastAsia="ru-RU"/>
        </w:rPr>
        <w:t>Данный рост указывает на необходимость рассмотрения вариантов сотрудничества с другими контрагентами.</w:t>
      </w:r>
    </w:p>
    <w:p w:rsidR="000D2F85" w:rsidRPr="000D2F85" w:rsidRDefault="000D2F85" w:rsidP="000D2F85">
      <w:pPr>
        <w:widowControl w:val="0"/>
        <w:spacing w:after="0" w:line="360" w:lineRule="auto"/>
        <w:ind w:firstLine="851"/>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 xml:space="preserve">Таким образом, анализ материала данной главы исследования позволяет прийти к выводу о наличии следующих недостатков в организации маркетинговой </w:t>
      </w:r>
      <w:r w:rsidR="00832B07">
        <w:rPr>
          <w:rFonts w:ascii="Times New Roman" w:eastAsia="Times New Roman" w:hAnsi="Times New Roman" w:cs="Times New Roman"/>
          <w:sz w:val="28"/>
          <w:szCs w:val="24"/>
          <w:lang w:eastAsia="ru-RU"/>
        </w:rPr>
        <w:t xml:space="preserve">деятельности </w:t>
      </w:r>
      <w:r w:rsidR="00047234">
        <w:rPr>
          <w:rFonts w:ascii="Times New Roman" w:eastAsia="Times New Roman" w:hAnsi="Times New Roman" w:cs="Times New Roman"/>
          <w:sz w:val="28"/>
          <w:szCs w:val="24"/>
          <w:lang w:eastAsia="ru-RU"/>
        </w:rPr>
        <w:t>ТОО «KAZTRUB-INDUSTRIES LLP»</w:t>
      </w:r>
      <w:r w:rsidRPr="000D2F85">
        <w:rPr>
          <w:rFonts w:ascii="Times New Roman" w:eastAsia="Times New Roman" w:hAnsi="Times New Roman" w:cs="Times New Roman"/>
          <w:sz w:val="28"/>
          <w:szCs w:val="24"/>
          <w:lang w:eastAsia="ru-RU"/>
        </w:rPr>
        <w:t>, отрицательно влияющих на эффективность данной организации:</w:t>
      </w:r>
    </w:p>
    <w:p w:rsidR="000D2F85" w:rsidRPr="000D2F85" w:rsidRDefault="000D2F85" w:rsidP="000D2F85">
      <w:pPr>
        <w:widowControl w:val="0"/>
        <w:spacing w:after="0" w:line="360" w:lineRule="auto"/>
        <w:ind w:firstLine="851"/>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 xml:space="preserve">- руководство компании не уделяет должного внимания решению проблемы снижения количества заказов  на фоне роста расходов на рекламную деятельность в интернете, в </w:t>
      </w:r>
      <w:proofErr w:type="spellStart"/>
      <w:r w:rsidRPr="000D2F85">
        <w:rPr>
          <w:rFonts w:ascii="Times New Roman" w:eastAsia="Times New Roman" w:hAnsi="Times New Roman" w:cs="Times New Roman"/>
          <w:sz w:val="28"/>
          <w:szCs w:val="24"/>
          <w:lang w:eastAsia="ru-RU"/>
        </w:rPr>
        <w:t>т.ч</w:t>
      </w:r>
      <w:proofErr w:type="spellEnd"/>
      <w:r w:rsidRPr="000D2F85">
        <w:rPr>
          <w:rFonts w:ascii="Times New Roman" w:eastAsia="Times New Roman" w:hAnsi="Times New Roman" w:cs="Times New Roman"/>
          <w:sz w:val="28"/>
          <w:szCs w:val="24"/>
          <w:lang w:eastAsia="ru-RU"/>
        </w:rPr>
        <w:t>. на обслуживание оператора обратного звонка;</w:t>
      </w:r>
    </w:p>
    <w:p w:rsidR="000D2F85" w:rsidRPr="000D2F85" w:rsidRDefault="000D2F85" w:rsidP="000D2F85">
      <w:pPr>
        <w:widowControl w:val="0"/>
        <w:spacing w:after="0" w:line="360" w:lineRule="auto"/>
        <w:ind w:firstLine="851"/>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lastRenderedPageBreak/>
        <w:t xml:space="preserve">- руководство организации уделяет недостаточно внимания вопросу снижения расходов на наружную рекламу, а также повышению эффективности </w:t>
      </w:r>
      <w:proofErr w:type="gramStart"/>
      <w:r w:rsidRPr="000D2F85">
        <w:rPr>
          <w:rFonts w:ascii="Times New Roman" w:eastAsia="Times New Roman" w:hAnsi="Times New Roman" w:cs="Times New Roman"/>
          <w:sz w:val="28"/>
          <w:szCs w:val="24"/>
          <w:lang w:eastAsia="ru-RU"/>
        </w:rPr>
        <w:t>контроля за</w:t>
      </w:r>
      <w:proofErr w:type="gramEnd"/>
      <w:r w:rsidRPr="000D2F85">
        <w:rPr>
          <w:rFonts w:ascii="Times New Roman" w:eastAsia="Times New Roman" w:hAnsi="Times New Roman" w:cs="Times New Roman"/>
          <w:sz w:val="28"/>
          <w:szCs w:val="24"/>
          <w:lang w:eastAsia="ru-RU"/>
        </w:rPr>
        <w:t xml:space="preserve"> изменением стоимости услуг у контрагентов по разработке и размещению рекламы.</w:t>
      </w:r>
    </w:p>
    <w:p w:rsidR="000D2F85" w:rsidRPr="000D2F85" w:rsidRDefault="000D2F85" w:rsidP="000D2F85">
      <w:pPr>
        <w:widowControl w:val="0"/>
        <w:spacing w:after="0" w:line="360" w:lineRule="auto"/>
        <w:ind w:firstLine="709"/>
        <w:contextualSpacing/>
        <w:jc w:val="both"/>
        <w:rPr>
          <w:rFonts w:ascii="Times New Roman" w:eastAsia="Times New Roman" w:hAnsi="Times New Roman" w:cs="Times New Roman"/>
          <w:color w:val="000000"/>
          <w:sz w:val="28"/>
          <w:szCs w:val="24"/>
          <w:lang w:eastAsia="ru-RU"/>
        </w:rPr>
      </w:pPr>
      <w:r w:rsidRPr="000D2F85">
        <w:rPr>
          <w:rFonts w:ascii="Times New Roman" w:eastAsia="Times New Roman" w:hAnsi="Times New Roman" w:cs="Times New Roman"/>
          <w:color w:val="000000"/>
          <w:sz w:val="28"/>
          <w:szCs w:val="24"/>
          <w:lang w:eastAsia="ru-RU"/>
        </w:rPr>
        <w:t xml:space="preserve">Выявленные проблемы указывают на необходимость разработки предложений по повышению эффективности маркетинговой </w:t>
      </w:r>
      <w:r w:rsidR="00832B07">
        <w:rPr>
          <w:rFonts w:ascii="Times New Roman" w:eastAsia="Times New Roman" w:hAnsi="Times New Roman" w:cs="Times New Roman"/>
          <w:color w:val="000000"/>
          <w:sz w:val="28"/>
          <w:szCs w:val="24"/>
          <w:lang w:eastAsia="ru-RU"/>
        </w:rPr>
        <w:t xml:space="preserve"> деятельности </w:t>
      </w:r>
      <w:r w:rsidR="00047234">
        <w:rPr>
          <w:rFonts w:ascii="Times New Roman" w:eastAsia="Times New Roman" w:hAnsi="Times New Roman" w:cs="Times New Roman"/>
          <w:color w:val="000000"/>
          <w:sz w:val="28"/>
          <w:szCs w:val="24"/>
          <w:lang w:eastAsia="ru-RU"/>
        </w:rPr>
        <w:t>ТОО «KAZTRUB-INDUSTRIES LLP»</w:t>
      </w:r>
      <w:r w:rsidRPr="000D2F85">
        <w:rPr>
          <w:rFonts w:ascii="Times New Roman" w:eastAsia="Times New Roman" w:hAnsi="Times New Roman" w:cs="Times New Roman"/>
          <w:color w:val="000000"/>
          <w:sz w:val="28"/>
          <w:szCs w:val="24"/>
          <w:lang w:eastAsia="ru-RU"/>
        </w:rPr>
        <w:t xml:space="preserve"> в ее экономических интересах.</w:t>
      </w:r>
    </w:p>
    <w:p w:rsidR="000D2F85" w:rsidRPr="000D2F85" w:rsidRDefault="000D2F85" w:rsidP="000D2F85">
      <w:pPr>
        <w:spacing w:after="0" w:line="360" w:lineRule="auto"/>
        <w:ind w:firstLine="709"/>
        <w:jc w:val="both"/>
        <w:rPr>
          <w:rFonts w:ascii="Times New Roman" w:eastAsia="Calibri" w:hAnsi="Times New Roman" w:cs="Times New Roman"/>
          <w:sz w:val="28"/>
          <w:szCs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0D2F85" w:rsidRDefault="000D2F85">
      <w:pPr>
        <w:rPr>
          <w:rFonts w:ascii="Times New Roman" w:hAnsi="Times New Roman" w:cs="Times New Roman"/>
          <w:sz w:val="28"/>
        </w:rPr>
      </w:pPr>
      <w:r>
        <w:rPr>
          <w:rFonts w:ascii="Times New Roman" w:hAnsi="Times New Roman" w:cs="Times New Roman"/>
          <w:sz w:val="28"/>
        </w:rPr>
        <w:br w:type="page"/>
      </w:r>
    </w:p>
    <w:p w:rsidR="007B3B9F" w:rsidRPr="007B3B9F" w:rsidRDefault="007B3B9F" w:rsidP="007B3B9F">
      <w:pPr>
        <w:pStyle w:val="1"/>
        <w:spacing w:before="0" w:line="360" w:lineRule="auto"/>
        <w:jc w:val="center"/>
        <w:rPr>
          <w:rFonts w:ascii="Times New Roman" w:hAnsi="Times New Roman" w:cs="Times New Roman"/>
          <w:color w:val="auto"/>
        </w:rPr>
      </w:pPr>
      <w:bookmarkStart w:id="13" w:name="_Toc109770090"/>
      <w:r w:rsidRPr="007B3B9F">
        <w:rPr>
          <w:rFonts w:ascii="Times New Roman" w:hAnsi="Times New Roman" w:cs="Times New Roman"/>
          <w:color w:val="auto"/>
        </w:rPr>
        <w:lastRenderedPageBreak/>
        <w:t>3. РАЗРАБОТКА МЕРОПРИЯТИЙ ПО ПОВЫШЕНИЮ ЭФФЕКТИВНОСТИ МАРКЕТИНГОВОЙ ДЕЯТЕЛЬНОСТИ ТОО «KAZTRUB-INDUSTRIES LLP»</w:t>
      </w:r>
      <w:bookmarkEnd w:id="13"/>
    </w:p>
    <w:p w:rsidR="007B3B9F" w:rsidRPr="007B3B9F" w:rsidRDefault="007B3B9F" w:rsidP="007B3B9F">
      <w:pPr>
        <w:pStyle w:val="2"/>
        <w:spacing w:before="0" w:line="360" w:lineRule="auto"/>
        <w:jc w:val="center"/>
        <w:rPr>
          <w:rFonts w:ascii="Times New Roman" w:hAnsi="Times New Roman" w:cs="Times New Roman"/>
          <w:color w:val="auto"/>
          <w:sz w:val="28"/>
        </w:rPr>
      </w:pPr>
      <w:bookmarkStart w:id="14" w:name="_Toc109770091"/>
      <w:r w:rsidRPr="007B3B9F">
        <w:rPr>
          <w:rFonts w:ascii="Times New Roman" w:hAnsi="Times New Roman" w:cs="Times New Roman"/>
          <w:color w:val="auto"/>
          <w:sz w:val="28"/>
        </w:rPr>
        <w:t>3.1. Разработка мероприятий по повышению эффективности маркетинговой деятельности ТОО «KAZTRUB-INDUSTRIES LLP»</w:t>
      </w:r>
      <w:bookmarkEnd w:id="14"/>
    </w:p>
    <w:p w:rsidR="007B3B9F" w:rsidRDefault="007B3B9F" w:rsidP="007B3B9F">
      <w:pPr>
        <w:spacing w:after="0" w:line="360" w:lineRule="auto"/>
        <w:jc w:val="both"/>
        <w:rPr>
          <w:rFonts w:ascii="Times New Roman" w:hAnsi="Times New Roman" w:cs="Times New Roman"/>
          <w:sz w:val="28"/>
        </w:rPr>
      </w:pP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szCs w:val="24"/>
          <w:lang w:eastAsia="ru-RU"/>
        </w:rPr>
      </w:pPr>
      <w:r w:rsidRPr="007B3B9F">
        <w:rPr>
          <w:rFonts w:ascii="Times New Roman" w:eastAsia="Times New Roman" w:hAnsi="Times New Roman" w:cs="Times New Roman"/>
          <w:color w:val="000000"/>
          <w:sz w:val="28"/>
          <w:szCs w:val="24"/>
          <w:lang w:eastAsia="ru-RU"/>
        </w:rPr>
        <w:t xml:space="preserve">В рамках подготовки дипломной работы анализ перечисленных ранее недостатков в маркетинговой </w:t>
      </w:r>
      <w:r w:rsidR="00671741">
        <w:rPr>
          <w:rFonts w:ascii="Times New Roman" w:eastAsia="Times New Roman" w:hAnsi="Times New Roman" w:cs="Times New Roman"/>
          <w:color w:val="000000"/>
          <w:sz w:val="28"/>
          <w:szCs w:val="24"/>
          <w:lang w:eastAsia="ru-RU"/>
        </w:rPr>
        <w:t>деятельности</w:t>
      </w:r>
      <w:r w:rsidRPr="007B3B9F">
        <w:rPr>
          <w:rFonts w:ascii="Times New Roman" w:eastAsia="Times New Roman" w:hAnsi="Times New Roman" w:cs="Times New Roman"/>
          <w:color w:val="000000"/>
          <w:sz w:val="28"/>
          <w:szCs w:val="24"/>
          <w:lang w:eastAsia="ru-RU"/>
        </w:rPr>
        <w:t xml:space="preserve"> компании </w:t>
      </w:r>
      <w:r w:rsidR="00047234">
        <w:rPr>
          <w:rFonts w:ascii="Times New Roman" w:eastAsia="Times New Roman" w:hAnsi="Times New Roman" w:cs="Times New Roman"/>
          <w:color w:val="000000"/>
          <w:sz w:val="28"/>
          <w:szCs w:val="24"/>
          <w:lang w:eastAsia="ru-RU"/>
        </w:rPr>
        <w:t>ТОО «KAZTRUB-INDUSTRIES LLP»</w:t>
      </w:r>
      <w:r w:rsidRPr="007B3B9F">
        <w:rPr>
          <w:rFonts w:ascii="Times New Roman" w:eastAsia="Times New Roman" w:hAnsi="Times New Roman" w:cs="Times New Roman"/>
          <w:color w:val="000000"/>
          <w:sz w:val="28"/>
          <w:szCs w:val="24"/>
          <w:lang w:eastAsia="ru-RU"/>
        </w:rPr>
        <w:t xml:space="preserve"> позволил сформулировать и охарактеризовать следующие мероприятия по повышению эффективности маркетинговой стратегии компании данной организации:</w:t>
      </w:r>
    </w:p>
    <w:p w:rsidR="007B3B9F" w:rsidRPr="007B3B9F" w:rsidRDefault="007B3B9F" w:rsidP="007B3B9F">
      <w:pPr>
        <w:numPr>
          <w:ilvl w:val="0"/>
          <w:numId w:val="6"/>
        </w:numPr>
        <w:spacing w:line="360" w:lineRule="auto"/>
        <w:ind w:left="0" w:firstLine="709"/>
        <w:contextualSpacing/>
        <w:jc w:val="both"/>
        <w:rPr>
          <w:rFonts w:ascii="Times New Roman" w:eastAsia="Times New Roman" w:hAnsi="Times New Roman" w:cs="Times New Roman"/>
          <w:sz w:val="28"/>
          <w:szCs w:val="24"/>
          <w:lang w:eastAsia="ru-RU"/>
        </w:rPr>
      </w:pPr>
      <w:bookmarkStart w:id="15" w:name="_Hlk104996077"/>
      <w:r w:rsidRPr="007B3B9F">
        <w:rPr>
          <w:rFonts w:ascii="Times New Roman" w:eastAsia="Times New Roman" w:hAnsi="Times New Roman" w:cs="Times New Roman"/>
          <w:sz w:val="28"/>
          <w:szCs w:val="24"/>
          <w:lang w:eastAsia="ru-RU"/>
        </w:rPr>
        <w:t>снижение уровня рекламных расходов путем оптимизации инструментов и каналов рекламной деятельности;</w:t>
      </w:r>
    </w:p>
    <w:p w:rsidR="007B3B9F" w:rsidRPr="007B3B9F" w:rsidRDefault="007B3B9F" w:rsidP="007B3B9F">
      <w:pPr>
        <w:widowControl w:val="0"/>
        <w:numPr>
          <w:ilvl w:val="0"/>
          <w:numId w:val="6"/>
        </w:numPr>
        <w:spacing w:after="0" w:line="360" w:lineRule="auto"/>
        <w:ind w:left="0" w:firstLine="709"/>
        <w:contextualSpacing/>
        <w:jc w:val="both"/>
        <w:rPr>
          <w:rFonts w:ascii="Times New Roman" w:eastAsia="Times New Roman" w:hAnsi="Times New Roman" w:cs="Times New Roman"/>
          <w:sz w:val="28"/>
          <w:szCs w:val="24"/>
          <w:lang w:eastAsia="ru-RU"/>
        </w:rPr>
      </w:pPr>
      <w:r w:rsidRPr="007B3B9F">
        <w:rPr>
          <w:rFonts w:ascii="Times New Roman" w:eastAsia="Times New Roman" w:hAnsi="Times New Roman" w:cs="Times New Roman"/>
          <w:sz w:val="28"/>
          <w:szCs w:val="24"/>
          <w:lang w:eastAsia="ru-RU"/>
        </w:rPr>
        <w:t>внедрение механизма отбора контрагентов по оказанию услуг размещения рекламных носителей, что позволит сократить расходы на рекламу.</w:t>
      </w:r>
    </w:p>
    <w:bookmarkEnd w:id="15"/>
    <w:p w:rsidR="007B3B9F" w:rsidRPr="007B3B9F" w:rsidRDefault="007B3B9F" w:rsidP="007B3B9F">
      <w:pPr>
        <w:widowControl w:val="0"/>
        <w:spacing w:after="0" w:line="360" w:lineRule="auto"/>
        <w:ind w:firstLine="709"/>
        <w:contextualSpacing/>
        <w:jc w:val="center"/>
        <w:rPr>
          <w:rFonts w:ascii="Times New Roman" w:eastAsia="Times New Roman" w:hAnsi="Times New Roman" w:cs="Times New Roman"/>
          <w:iCs/>
          <w:sz w:val="28"/>
          <w:szCs w:val="24"/>
          <w:lang w:eastAsia="ru-RU"/>
        </w:rPr>
      </w:pPr>
      <w:r w:rsidRPr="007B3B9F">
        <w:rPr>
          <w:rFonts w:ascii="Times New Roman" w:eastAsia="Times New Roman" w:hAnsi="Times New Roman" w:cs="Times New Roman"/>
          <w:iCs/>
          <w:sz w:val="28"/>
          <w:szCs w:val="24"/>
          <w:lang w:eastAsia="ru-RU"/>
        </w:rPr>
        <w:t>Мероприятие №1 Интернет-проект</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7B3B9F">
        <w:rPr>
          <w:rFonts w:ascii="Times New Roman" w:eastAsia="Times New Roman" w:hAnsi="Times New Roman" w:cs="Times New Roman"/>
          <w:sz w:val="28"/>
          <w:szCs w:val="24"/>
          <w:lang w:eastAsia="ru-RU"/>
        </w:rPr>
        <w:t xml:space="preserve">Как представляется автору настоящей работы, использование таких распространенных инструментов </w:t>
      </w:r>
      <w:proofErr w:type="gramStart"/>
      <w:r w:rsidRPr="007B3B9F">
        <w:rPr>
          <w:rFonts w:ascii="Times New Roman" w:eastAsia="Times New Roman" w:hAnsi="Times New Roman" w:cs="Times New Roman"/>
          <w:sz w:val="28"/>
          <w:szCs w:val="24"/>
          <w:lang w:eastAsia="ru-RU"/>
        </w:rPr>
        <w:t>Интернет-рекламы</w:t>
      </w:r>
      <w:proofErr w:type="gramEnd"/>
      <w:r w:rsidRPr="007B3B9F">
        <w:rPr>
          <w:rFonts w:ascii="Times New Roman" w:eastAsia="Times New Roman" w:hAnsi="Times New Roman" w:cs="Times New Roman"/>
          <w:sz w:val="28"/>
          <w:szCs w:val="24"/>
          <w:lang w:eastAsia="ru-RU"/>
        </w:rPr>
        <w:t xml:space="preserve">, как чат-боты, </w:t>
      </w:r>
      <w:proofErr w:type="spellStart"/>
      <w:r w:rsidRPr="007B3B9F">
        <w:rPr>
          <w:rFonts w:ascii="Times New Roman" w:eastAsia="Times New Roman" w:hAnsi="Times New Roman" w:cs="Times New Roman"/>
          <w:sz w:val="28"/>
          <w:szCs w:val="24"/>
          <w:lang w:val="en-US" w:eastAsia="ru-RU"/>
        </w:rPr>
        <w:t>seo</w:t>
      </w:r>
      <w:proofErr w:type="spellEnd"/>
      <w:r w:rsidRPr="007B3B9F">
        <w:rPr>
          <w:rFonts w:ascii="Times New Roman" w:eastAsia="Times New Roman" w:hAnsi="Times New Roman" w:cs="Times New Roman"/>
          <w:sz w:val="28"/>
          <w:szCs w:val="24"/>
          <w:lang w:eastAsia="ru-RU"/>
        </w:rPr>
        <w:t xml:space="preserve">-оптимизация сайта, </w:t>
      </w:r>
      <w:proofErr w:type="spellStart"/>
      <w:r w:rsidRPr="007B3B9F">
        <w:rPr>
          <w:rFonts w:ascii="Times New Roman" w:eastAsia="Times New Roman" w:hAnsi="Times New Roman" w:cs="Times New Roman"/>
          <w:sz w:val="28"/>
          <w:szCs w:val="24"/>
          <w:lang w:eastAsia="ru-RU"/>
        </w:rPr>
        <w:t>гипертаргетированная</w:t>
      </w:r>
      <w:proofErr w:type="spellEnd"/>
      <w:r w:rsidRPr="007B3B9F">
        <w:rPr>
          <w:rFonts w:ascii="Times New Roman" w:eastAsia="Times New Roman" w:hAnsi="Times New Roman" w:cs="Times New Roman"/>
          <w:sz w:val="28"/>
          <w:szCs w:val="24"/>
          <w:lang w:eastAsia="ru-RU"/>
        </w:rPr>
        <w:t xml:space="preserve"> реклама, позволит существенным образом повысить объем услуг, представленной в </w:t>
      </w:r>
      <w:r w:rsidR="00671741" w:rsidRPr="00671741">
        <w:rPr>
          <w:rFonts w:ascii="Times New Roman" w:eastAsia="Times New Roman" w:hAnsi="Times New Roman" w:cs="Times New Roman"/>
          <w:sz w:val="28"/>
          <w:szCs w:val="24"/>
          <w:lang w:eastAsia="ru-RU"/>
        </w:rPr>
        <w:t>ТОО «KAZTRUB-INDUSTRIES LLP»</w:t>
      </w:r>
      <w:r w:rsidRPr="007B3B9F">
        <w:rPr>
          <w:rFonts w:ascii="Times New Roman" w:eastAsia="Times New Roman" w:hAnsi="Times New Roman" w:cs="Times New Roman"/>
          <w:sz w:val="28"/>
          <w:szCs w:val="24"/>
          <w:lang w:eastAsia="ru-RU"/>
        </w:rPr>
        <w:t xml:space="preserve">. </w:t>
      </w:r>
      <w:proofErr w:type="gramStart"/>
      <w:r w:rsidRPr="007B3B9F">
        <w:rPr>
          <w:rFonts w:ascii="Times New Roman" w:eastAsia="Times New Roman" w:hAnsi="Times New Roman" w:cs="Times New Roman"/>
          <w:sz w:val="28"/>
          <w:szCs w:val="24"/>
          <w:lang w:eastAsia="ru-RU"/>
        </w:rPr>
        <w:t xml:space="preserve">Внедрение данных инструментов в маркетинговую кампанию организации требует выделение их в отдельный интернет-проект, который должен проходить в 3 этапа. </w:t>
      </w:r>
      <w:proofErr w:type="gramEnd"/>
    </w:p>
    <w:p w:rsidR="007B3B9F" w:rsidRPr="007B3B9F" w:rsidRDefault="00671741" w:rsidP="007B3B9F">
      <w:pPr>
        <w:widowControl w:val="0"/>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15</w:t>
      </w:r>
      <w:r w:rsidR="007B3B9F" w:rsidRPr="007B3B9F">
        <w:rPr>
          <w:rFonts w:ascii="Times New Roman" w:eastAsia="Times New Roman" w:hAnsi="Times New Roman" w:cs="Times New Roman"/>
          <w:sz w:val="28"/>
          <w:szCs w:val="28"/>
          <w:lang w:eastAsia="ru-RU"/>
        </w:rPr>
        <w:t xml:space="preserve"> представлены мероприятия </w:t>
      </w:r>
      <w:proofErr w:type="gramStart"/>
      <w:r w:rsidR="007B3B9F" w:rsidRPr="007B3B9F">
        <w:rPr>
          <w:rFonts w:ascii="Times New Roman" w:eastAsia="Times New Roman" w:hAnsi="Times New Roman" w:cs="Times New Roman"/>
          <w:sz w:val="28"/>
          <w:szCs w:val="28"/>
          <w:lang w:eastAsia="ru-RU"/>
        </w:rPr>
        <w:t>интернет-проекта</w:t>
      </w:r>
      <w:proofErr w:type="gramEnd"/>
      <w:r w:rsidR="007B3B9F" w:rsidRPr="007B3B9F">
        <w:rPr>
          <w:rFonts w:ascii="Times New Roman" w:eastAsia="Times New Roman" w:hAnsi="Times New Roman" w:cs="Times New Roman"/>
          <w:sz w:val="28"/>
          <w:szCs w:val="28"/>
          <w:lang w:eastAsia="ru-RU"/>
        </w:rPr>
        <w:t xml:space="preserve"> в разрезе этапов и дат их реализации – то есть календарный план проекта. В соответствии с данными, срок реализации </w:t>
      </w:r>
      <w:proofErr w:type="gramStart"/>
      <w:r w:rsidR="007B3B9F" w:rsidRPr="007B3B9F">
        <w:rPr>
          <w:rFonts w:ascii="Times New Roman" w:eastAsia="Times New Roman" w:hAnsi="Times New Roman" w:cs="Times New Roman"/>
          <w:sz w:val="28"/>
          <w:szCs w:val="28"/>
          <w:lang w:eastAsia="ru-RU"/>
        </w:rPr>
        <w:t>интернет-проекта</w:t>
      </w:r>
      <w:proofErr w:type="gramEnd"/>
      <w:r w:rsidR="007B3B9F" w:rsidRPr="007B3B9F">
        <w:rPr>
          <w:rFonts w:ascii="Times New Roman" w:eastAsia="Times New Roman" w:hAnsi="Times New Roman" w:cs="Times New Roman"/>
          <w:sz w:val="28"/>
          <w:szCs w:val="28"/>
          <w:lang w:eastAsia="ru-RU"/>
        </w:rPr>
        <w:t xml:space="preserve"> составит 4 месяца – с 01.07.2022 по 15.11.2022.</w:t>
      </w:r>
    </w:p>
    <w:p w:rsidR="007B3B9F" w:rsidRPr="007B3B9F" w:rsidRDefault="007B3B9F" w:rsidP="007B3B9F">
      <w:pPr>
        <w:widowControl w:val="0"/>
        <w:tabs>
          <w:tab w:val="left" w:pos="709"/>
        </w:tabs>
        <w:spacing w:after="0" w:line="360" w:lineRule="auto"/>
        <w:ind w:firstLine="709"/>
        <w:jc w:val="both"/>
        <w:rPr>
          <w:rFonts w:ascii="Times New Roman" w:eastAsia="Times New Roman" w:hAnsi="Times New Roman" w:cs="Times New Roman"/>
          <w:sz w:val="28"/>
          <w:szCs w:val="28"/>
          <w:lang w:eastAsia="ru-RU"/>
        </w:rPr>
      </w:pPr>
    </w:p>
    <w:p w:rsidR="007B3B9F" w:rsidRPr="007B3B9F" w:rsidRDefault="007B3B9F" w:rsidP="007B3B9F">
      <w:pPr>
        <w:widowControl w:val="0"/>
        <w:tabs>
          <w:tab w:val="left" w:pos="709"/>
        </w:tabs>
        <w:spacing w:after="0" w:line="360" w:lineRule="auto"/>
        <w:ind w:firstLine="709"/>
        <w:jc w:val="both"/>
        <w:rPr>
          <w:rFonts w:ascii="Times New Roman" w:eastAsia="Times New Roman" w:hAnsi="Times New Roman" w:cs="Times New Roman"/>
          <w:sz w:val="28"/>
          <w:szCs w:val="28"/>
          <w:lang w:eastAsia="ru-RU"/>
        </w:rPr>
      </w:pPr>
    </w:p>
    <w:p w:rsidR="007B3B9F" w:rsidRPr="007B3B9F" w:rsidRDefault="007B3B9F" w:rsidP="007B3B9F">
      <w:pPr>
        <w:widowControl w:val="0"/>
        <w:tabs>
          <w:tab w:val="left" w:pos="709"/>
        </w:tabs>
        <w:spacing w:after="0" w:line="360" w:lineRule="auto"/>
        <w:ind w:firstLine="709"/>
        <w:jc w:val="both"/>
        <w:rPr>
          <w:rFonts w:ascii="Times New Roman" w:eastAsia="Times New Roman" w:hAnsi="Times New Roman" w:cs="Times New Roman"/>
          <w:sz w:val="28"/>
          <w:szCs w:val="28"/>
          <w:lang w:eastAsia="ru-RU"/>
        </w:rPr>
      </w:pPr>
    </w:p>
    <w:p w:rsidR="007B3B9F" w:rsidRPr="007B3B9F" w:rsidRDefault="00671741" w:rsidP="007B3B9F">
      <w:pPr>
        <w:widowControl w:val="0"/>
        <w:tabs>
          <w:tab w:val="left" w:pos="709"/>
        </w:tabs>
        <w:spacing w:after="0" w:line="36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 15</w:t>
      </w:r>
    </w:p>
    <w:p w:rsidR="007B3B9F" w:rsidRPr="007B3B9F" w:rsidRDefault="007B3B9F" w:rsidP="007B3B9F">
      <w:pPr>
        <w:widowControl w:val="0"/>
        <w:tabs>
          <w:tab w:val="left" w:pos="709"/>
        </w:tabs>
        <w:spacing w:after="0" w:line="360" w:lineRule="auto"/>
        <w:jc w:val="center"/>
        <w:rPr>
          <w:rFonts w:ascii="Times New Roman" w:eastAsia="Times New Roman" w:hAnsi="Times New Roman" w:cs="Times New Roman"/>
          <w:bCs/>
          <w:sz w:val="28"/>
          <w:szCs w:val="28"/>
          <w:lang w:eastAsia="ru-RU"/>
        </w:rPr>
      </w:pPr>
      <w:r w:rsidRPr="007B3B9F">
        <w:rPr>
          <w:rFonts w:ascii="Times New Roman" w:eastAsia="Times New Roman" w:hAnsi="Times New Roman" w:cs="Times New Roman"/>
          <w:bCs/>
          <w:sz w:val="28"/>
          <w:szCs w:val="28"/>
          <w:lang w:eastAsia="ru-RU"/>
        </w:rPr>
        <w:lastRenderedPageBreak/>
        <w:t xml:space="preserve">Календарный план </w:t>
      </w:r>
      <w:proofErr w:type="gramStart"/>
      <w:r w:rsidRPr="007B3B9F">
        <w:rPr>
          <w:rFonts w:ascii="Times New Roman" w:eastAsia="Times New Roman" w:hAnsi="Times New Roman" w:cs="Times New Roman"/>
          <w:bCs/>
          <w:sz w:val="28"/>
          <w:szCs w:val="28"/>
          <w:lang w:eastAsia="ru-RU"/>
        </w:rPr>
        <w:t>интернет-проекта</w:t>
      </w:r>
      <w:proofErr w:type="gramEnd"/>
    </w:p>
    <w:p w:rsidR="007B3B9F" w:rsidRPr="007B3B9F" w:rsidRDefault="007B3B9F" w:rsidP="007B3B9F">
      <w:pPr>
        <w:widowControl w:val="0"/>
        <w:tabs>
          <w:tab w:val="left" w:pos="851"/>
        </w:tabs>
        <w:spacing w:after="0" w:line="240" w:lineRule="auto"/>
        <w:jc w:val="center"/>
        <w:rPr>
          <w:rFonts w:ascii="Times New Roman" w:eastAsia="Times New Roman" w:hAnsi="Times New Roman" w:cs="Times New Roman"/>
          <w:sz w:val="28"/>
          <w:szCs w:val="28"/>
          <w:lang w:eastAsia="ru-RU"/>
        </w:rPr>
      </w:pPr>
      <w:r w:rsidRPr="007B3B9F">
        <w:rPr>
          <w:rFonts w:ascii="Times New Roman" w:eastAsia="Times New Roman" w:hAnsi="Times New Roman" w:cs="Times New Roman"/>
          <w:noProof/>
          <w:sz w:val="28"/>
          <w:szCs w:val="28"/>
          <w:lang w:eastAsia="ru-RU"/>
        </w:rPr>
        <w:drawing>
          <wp:inline distT="0" distB="0" distL="0" distR="0" wp14:anchorId="17C805B8" wp14:editId="6F9013A5">
            <wp:extent cx="5667375" cy="4276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4276725"/>
                    </a:xfrm>
                    <a:prstGeom prst="rect">
                      <a:avLst/>
                    </a:prstGeom>
                    <a:noFill/>
                    <a:ln>
                      <a:noFill/>
                    </a:ln>
                  </pic:spPr>
                </pic:pic>
              </a:graphicData>
            </a:graphic>
          </wp:inline>
        </w:drawing>
      </w:r>
    </w:p>
    <w:p w:rsidR="007B3B9F" w:rsidRPr="007B3B9F" w:rsidRDefault="007B3B9F" w:rsidP="007B3B9F">
      <w:pPr>
        <w:widowControl w:val="0"/>
        <w:tabs>
          <w:tab w:val="left" w:pos="851"/>
        </w:tabs>
        <w:spacing w:after="0" w:line="240" w:lineRule="auto"/>
        <w:ind w:firstLine="709"/>
        <w:jc w:val="both"/>
        <w:rPr>
          <w:rFonts w:ascii="Times New Roman" w:eastAsia="Times New Roman" w:hAnsi="Times New Roman" w:cs="Times New Roman"/>
          <w:sz w:val="28"/>
          <w:szCs w:val="28"/>
          <w:lang w:eastAsia="ru-RU"/>
        </w:rPr>
      </w:pPr>
    </w:p>
    <w:p w:rsidR="007B3B9F" w:rsidRPr="007B3B9F" w:rsidRDefault="007B3B9F" w:rsidP="007B3B9F">
      <w:pPr>
        <w:widowControl w:val="0"/>
        <w:tabs>
          <w:tab w:val="left" w:pos="851"/>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7B3B9F">
        <w:rPr>
          <w:rFonts w:ascii="Times New Roman" w:eastAsia="Times New Roman" w:hAnsi="Times New Roman" w:cs="Times New Roman"/>
          <w:color w:val="000000"/>
          <w:sz w:val="28"/>
          <w:szCs w:val="28"/>
          <w:lang w:eastAsia="ru-RU"/>
        </w:rPr>
        <w:t xml:space="preserve">Инструменты </w:t>
      </w:r>
      <w:proofErr w:type="gramStart"/>
      <w:r w:rsidRPr="007B3B9F">
        <w:rPr>
          <w:rFonts w:ascii="Times New Roman" w:eastAsia="Times New Roman" w:hAnsi="Times New Roman" w:cs="Times New Roman"/>
          <w:color w:val="000000"/>
          <w:sz w:val="28"/>
          <w:szCs w:val="28"/>
          <w:lang w:eastAsia="ru-RU"/>
        </w:rPr>
        <w:t>интернет-проекта</w:t>
      </w:r>
      <w:proofErr w:type="gramEnd"/>
      <w:r w:rsidRPr="007B3B9F">
        <w:rPr>
          <w:rFonts w:ascii="Times New Roman" w:eastAsia="Times New Roman" w:hAnsi="Times New Roman" w:cs="Times New Roman"/>
          <w:color w:val="000000"/>
          <w:sz w:val="28"/>
          <w:szCs w:val="28"/>
          <w:lang w:eastAsia="ru-RU"/>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B3B9F">
        <w:rPr>
          <w:rFonts w:ascii="Times New Roman" w:eastAsia="Times New Roman" w:hAnsi="Times New Roman" w:cs="Times New Roman"/>
          <w:sz w:val="28"/>
          <w:szCs w:val="28"/>
          <w:lang w:eastAsia="ru-RU"/>
        </w:rPr>
        <w:t xml:space="preserve">- чат-бот; </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B3B9F">
        <w:rPr>
          <w:rFonts w:ascii="Times New Roman" w:eastAsia="Times New Roman" w:hAnsi="Times New Roman" w:cs="Times New Roman"/>
          <w:sz w:val="28"/>
          <w:szCs w:val="28"/>
          <w:lang w:eastAsia="ru-RU"/>
        </w:rPr>
        <w:t xml:space="preserve">- SMM – продвижение: применение </w:t>
      </w:r>
      <w:proofErr w:type="spellStart"/>
      <w:r w:rsidRPr="007B3B9F">
        <w:rPr>
          <w:rFonts w:ascii="Times New Roman" w:eastAsia="Times New Roman" w:hAnsi="Times New Roman" w:cs="Times New Roman"/>
          <w:sz w:val="28"/>
          <w:szCs w:val="28"/>
          <w:lang w:eastAsia="ru-RU"/>
        </w:rPr>
        <w:t>гипертаргетированной</w:t>
      </w:r>
      <w:proofErr w:type="spellEnd"/>
      <w:r w:rsidRPr="007B3B9F">
        <w:rPr>
          <w:rFonts w:ascii="Times New Roman" w:eastAsia="Times New Roman" w:hAnsi="Times New Roman" w:cs="Times New Roman"/>
          <w:sz w:val="28"/>
          <w:szCs w:val="28"/>
          <w:lang w:eastAsia="ru-RU"/>
        </w:rPr>
        <w:t xml:space="preserve"> рекламы в социальных сетях «</w:t>
      </w:r>
      <w:proofErr w:type="spellStart"/>
      <w:r w:rsidRPr="007B3B9F">
        <w:rPr>
          <w:rFonts w:ascii="Times New Roman" w:eastAsia="Times New Roman" w:hAnsi="Times New Roman" w:cs="Times New Roman"/>
          <w:sz w:val="28"/>
          <w:szCs w:val="28"/>
          <w:lang w:eastAsia="ru-RU"/>
        </w:rPr>
        <w:t>Вконтакте</w:t>
      </w:r>
      <w:proofErr w:type="spellEnd"/>
      <w:r w:rsidRPr="007B3B9F">
        <w:rPr>
          <w:rFonts w:ascii="Times New Roman" w:eastAsia="Times New Roman" w:hAnsi="Times New Roman" w:cs="Times New Roman"/>
          <w:sz w:val="28"/>
          <w:szCs w:val="28"/>
          <w:lang w:eastAsia="ru-RU"/>
        </w:rPr>
        <w:t>» и «</w:t>
      </w:r>
      <w:proofErr w:type="spellStart"/>
      <w:r w:rsidRPr="007B3B9F">
        <w:rPr>
          <w:rFonts w:ascii="Times New Roman" w:eastAsia="Times New Roman" w:hAnsi="Times New Roman" w:cs="Times New Roman"/>
          <w:sz w:val="28"/>
          <w:szCs w:val="28"/>
          <w:lang w:val="en-US" w:eastAsia="ru-RU"/>
        </w:rPr>
        <w:t>TikTok</w:t>
      </w:r>
      <w:proofErr w:type="spellEnd"/>
      <w:r w:rsidRPr="007B3B9F">
        <w:rPr>
          <w:rFonts w:ascii="Times New Roman" w:eastAsia="Times New Roman" w:hAnsi="Times New Roman" w:cs="Times New Roman"/>
          <w:sz w:val="28"/>
          <w:szCs w:val="28"/>
          <w:lang w:eastAsia="ru-RU"/>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szCs w:val="24"/>
          <w:lang w:eastAsia="ru-RU"/>
        </w:rPr>
      </w:pPr>
      <w:r w:rsidRPr="007B3B9F">
        <w:rPr>
          <w:rFonts w:ascii="Times New Roman" w:eastAsia="Times New Roman" w:hAnsi="Times New Roman" w:cs="Times New Roman"/>
          <w:sz w:val="28"/>
          <w:szCs w:val="24"/>
          <w:lang w:eastAsia="ru-RU"/>
        </w:rPr>
        <w:t xml:space="preserve">Схема ответов </w:t>
      </w:r>
      <w:proofErr w:type="gramStart"/>
      <w:r w:rsidRPr="007B3B9F">
        <w:rPr>
          <w:rFonts w:ascii="Times New Roman" w:eastAsia="Times New Roman" w:hAnsi="Times New Roman" w:cs="Times New Roman"/>
          <w:sz w:val="28"/>
          <w:szCs w:val="24"/>
          <w:lang w:eastAsia="ru-RU"/>
        </w:rPr>
        <w:t>чат-бота</w:t>
      </w:r>
      <w:proofErr w:type="gramEnd"/>
      <w:r w:rsidRPr="007B3B9F">
        <w:rPr>
          <w:rFonts w:ascii="Times New Roman" w:eastAsia="Times New Roman" w:hAnsi="Times New Roman" w:cs="Times New Roman"/>
          <w:sz w:val="28"/>
          <w:szCs w:val="24"/>
          <w:lang w:eastAsia="ru-RU"/>
        </w:rPr>
        <w:t xml:space="preserve"> на сайте компании </w:t>
      </w:r>
      <w:r w:rsidR="00047234">
        <w:rPr>
          <w:rFonts w:ascii="Times New Roman" w:eastAsia="Times New Roman" w:hAnsi="Times New Roman" w:cs="Times New Roman"/>
          <w:sz w:val="28"/>
          <w:szCs w:val="24"/>
          <w:lang w:eastAsia="ru-RU"/>
        </w:rPr>
        <w:t>ТОО «KAZTRUB-INDUSTRIES LLP»</w:t>
      </w:r>
      <w:r w:rsidRPr="007B3B9F">
        <w:rPr>
          <w:rFonts w:ascii="Times New Roman" w:eastAsia="Times New Roman" w:hAnsi="Times New Roman" w:cs="Times New Roman"/>
          <w:sz w:val="28"/>
          <w:szCs w:val="24"/>
          <w:lang w:eastAsia="ru-RU"/>
        </w:rPr>
        <w:t xml:space="preserve"> представле</w:t>
      </w:r>
      <w:r w:rsidR="00671741">
        <w:rPr>
          <w:rFonts w:ascii="Times New Roman" w:eastAsia="Times New Roman" w:hAnsi="Times New Roman" w:cs="Times New Roman"/>
          <w:color w:val="000000"/>
          <w:sz w:val="28"/>
          <w:szCs w:val="24"/>
          <w:lang w:eastAsia="ru-RU"/>
        </w:rPr>
        <w:t>на на рис. 24</w:t>
      </w:r>
      <w:r w:rsidRPr="007B3B9F">
        <w:rPr>
          <w:rFonts w:ascii="Times New Roman" w:eastAsia="Times New Roman" w:hAnsi="Times New Roman" w:cs="Times New Roman"/>
          <w:color w:val="000000"/>
          <w:sz w:val="28"/>
          <w:szCs w:val="24"/>
          <w:lang w:eastAsia="ru-RU"/>
        </w:rPr>
        <w:t>.</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rPr>
      </w:pPr>
      <w:r w:rsidRPr="007B3B9F">
        <w:rPr>
          <w:rFonts w:ascii="Times New Roman" w:eastAsia="Times New Roman" w:hAnsi="Times New Roman" w:cs="Times New Roman"/>
          <w:sz w:val="28"/>
          <w:szCs w:val="28"/>
        </w:rPr>
        <w:t xml:space="preserve">В рамках второго мероприятия </w:t>
      </w:r>
      <w:proofErr w:type="gramStart"/>
      <w:r w:rsidRPr="007B3B9F">
        <w:rPr>
          <w:rFonts w:ascii="Times New Roman" w:eastAsia="Times New Roman" w:hAnsi="Times New Roman" w:cs="Times New Roman"/>
          <w:sz w:val="28"/>
          <w:szCs w:val="28"/>
        </w:rPr>
        <w:t>интернет-проекта</w:t>
      </w:r>
      <w:proofErr w:type="gramEnd"/>
      <w:r w:rsidRPr="007B3B9F">
        <w:rPr>
          <w:rFonts w:ascii="Times New Roman" w:eastAsia="Times New Roman" w:hAnsi="Times New Roman" w:cs="Times New Roman"/>
          <w:sz w:val="28"/>
          <w:szCs w:val="28"/>
        </w:rPr>
        <w:t xml:space="preserve"> - </w:t>
      </w:r>
      <w:r w:rsidRPr="007B3B9F">
        <w:rPr>
          <w:rFonts w:ascii="Times New Roman" w:eastAsia="Times New Roman" w:hAnsi="Times New Roman" w:cs="Times New Roman"/>
          <w:sz w:val="28"/>
        </w:rPr>
        <w:t>SMM – продвижение, можно выделить два направления:</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 xml:space="preserve">- применение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в социальной сети «</w:t>
      </w:r>
      <w:proofErr w:type="spellStart"/>
      <w:r w:rsidRPr="007B3B9F">
        <w:rPr>
          <w:rFonts w:ascii="Times New Roman" w:eastAsia="Times New Roman" w:hAnsi="Times New Roman" w:cs="Times New Roman"/>
          <w:sz w:val="28"/>
        </w:rPr>
        <w:t>Вконтакте</w:t>
      </w:r>
      <w:proofErr w:type="spellEnd"/>
      <w:r w:rsidRPr="007B3B9F">
        <w:rPr>
          <w:rFonts w:ascii="Times New Roman" w:eastAsia="Times New Roman" w:hAnsi="Times New Roman" w:cs="Times New Roman"/>
          <w:sz w:val="28"/>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 xml:space="preserve">- применение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в социальной сети «</w:t>
      </w:r>
      <w:proofErr w:type="spellStart"/>
      <w:r w:rsidRPr="007B3B9F">
        <w:rPr>
          <w:rFonts w:ascii="Times New Roman" w:eastAsia="Times New Roman" w:hAnsi="Times New Roman" w:cs="Times New Roman"/>
          <w:sz w:val="28"/>
          <w:lang w:val="en-US"/>
        </w:rPr>
        <w:t>TikTok</w:t>
      </w:r>
      <w:proofErr w:type="spellEnd"/>
      <w:r w:rsidRPr="007B3B9F">
        <w:rPr>
          <w:rFonts w:ascii="Times New Roman" w:eastAsia="Times New Roman" w:hAnsi="Times New Roman" w:cs="Times New Roman"/>
          <w:sz w:val="28"/>
        </w:rPr>
        <w:t>».</w:t>
      </w:r>
    </w:p>
    <w:p w:rsidR="007B3B9F" w:rsidRPr="007B3B9F" w:rsidRDefault="007B3B9F" w:rsidP="007B3B9F">
      <w:pPr>
        <w:widowControl w:val="0"/>
        <w:spacing w:after="0" w:line="360" w:lineRule="auto"/>
        <w:contextualSpacing/>
        <w:jc w:val="both"/>
        <w:rPr>
          <w:rFonts w:ascii="Times New Roman" w:eastAsia="Times New Roman" w:hAnsi="Times New Roman" w:cs="Times New Roman"/>
          <w:sz w:val="28"/>
          <w:szCs w:val="24"/>
          <w:lang w:eastAsia="ru-RU"/>
        </w:rPr>
      </w:pPr>
      <w:r w:rsidRPr="007B3B9F">
        <w:rPr>
          <w:rFonts w:ascii="Cambria" w:eastAsia="Times New Roman" w:hAnsi="Cambria" w:cs="Cambria"/>
          <w:noProof/>
          <w:sz w:val="24"/>
          <w:szCs w:val="24"/>
          <w:lang w:eastAsia="ru-RU"/>
        </w:rPr>
        <w:lastRenderedPageBreak/>
        <w:drawing>
          <wp:inline distT="0" distB="0" distL="0" distR="0" wp14:anchorId="0DB87A53" wp14:editId="793969DC">
            <wp:extent cx="5829300" cy="4733925"/>
            <wp:effectExtent l="0" t="0" r="0" b="0"/>
            <wp:docPr id="17" name="Рисунок 17"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Изображение выглядит как текст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4733925"/>
                    </a:xfrm>
                    <a:prstGeom prst="rect">
                      <a:avLst/>
                    </a:prstGeom>
                    <a:noFill/>
                    <a:ln>
                      <a:noFill/>
                    </a:ln>
                  </pic:spPr>
                </pic:pic>
              </a:graphicData>
            </a:graphic>
          </wp:inline>
        </w:drawing>
      </w:r>
    </w:p>
    <w:p w:rsidR="007B3B9F" w:rsidRPr="007B3B9F" w:rsidRDefault="00671741" w:rsidP="007B3B9F">
      <w:pPr>
        <w:widowControl w:val="0"/>
        <w:spacing w:after="0" w:line="360" w:lineRule="auto"/>
        <w:contextualSpacing/>
        <w:jc w:val="cente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Рисунок 24 - </w:t>
      </w:r>
      <w:r w:rsidR="007B3B9F" w:rsidRPr="007B3B9F">
        <w:rPr>
          <w:rFonts w:ascii="Times New Roman" w:eastAsia="Times New Roman" w:hAnsi="Times New Roman" w:cs="Times New Roman"/>
          <w:bCs/>
          <w:sz w:val="28"/>
          <w:szCs w:val="24"/>
          <w:lang w:eastAsia="ru-RU"/>
        </w:rPr>
        <w:t xml:space="preserve"> Схема ответов </w:t>
      </w:r>
      <w:proofErr w:type="gramStart"/>
      <w:r w:rsidR="007B3B9F" w:rsidRPr="007B3B9F">
        <w:rPr>
          <w:rFonts w:ascii="Times New Roman" w:eastAsia="Times New Roman" w:hAnsi="Times New Roman" w:cs="Times New Roman"/>
          <w:bCs/>
          <w:sz w:val="28"/>
          <w:szCs w:val="24"/>
          <w:lang w:eastAsia="ru-RU"/>
        </w:rPr>
        <w:t>чат-бота</w:t>
      </w:r>
      <w:proofErr w:type="gramEnd"/>
    </w:p>
    <w:p w:rsidR="007B3B9F" w:rsidRPr="007B3B9F" w:rsidRDefault="007B3B9F" w:rsidP="007B3B9F">
      <w:pPr>
        <w:widowControl w:val="0"/>
        <w:spacing w:after="0" w:line="240" w:lineRule="auto"/>
        <w:ind w:firstLine="709"/>
        <w:contextualSpacing/>
        <w:jc w:val="both"/>
        <w:rPr>
          <w:rFonts w:ascii="Times New Roman" w:eastAsia="Times New Roman" w:hAnsi="Times New Roman" w:cs="Times New Roman"/>
          <w:sz w:val="28"/>
          <w:szCs w:val="24"/>
          <w:highlight w:val="yellow"/>
          <w:lang w:eastAsia="ru-RU"/>
        </w:rPr>
      </w:pP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rPr>
      </w:pPr>
      <w:r w:rsidRPr="007B3B9F">
        <w:rPr>
          <w:rFonts w:ascii="Times New Roman" w:eastAsia="Times New Roman" w:hAnsi="Times New Roman" w:cs="Times New Roman"/>
          <w:sz w:val="28"/>
        </w:rPr>
        <w:t xml:space="preserve">Начальным этапом данного мероприятия является разработка макета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для «</w:t>
      </w:r>
      <w:proofErr w:type="spellStart"/>
      <w:r w:rsidRPr="007B3B9F">
        <w:rPr>
          <w:rFonts w:ascii="Times New Roman" w:eastAsia="Times New Roman" w:hAnsi="Times New Roman" w:cs="Times New Roman"/>
          <w:sz w:val="28"/>
        </w:rPr>
        <w:t>Вконтакте</w:t>
      </w:r>
      <w:proofErr w:type="spellEnd"/>
      <w:r w:rsidRPr="007B3B9F">
        <w:rPr>
          <w:rFonts w:ascii="Times New Roman" w:eastAsia="Times New Roman" w:hAnsi="Times New Roman" w:cs="Times New Roman"/>
          <w:sz w:val="28"/>
        </w:rPr>
        <w:t xml:space="preserve">». Исходя из поставленной цели </w:t>
      </w:r>
      <w:proofErr w:type="gramStart"/>
      <w:r w:rsidRPr="007B3B9F">
        <w:rPr>
          <w:rFonts w:ascii="Times New Roman" w:eastAsia="Times New Roman" w:hAnsi="Times New Roman" w:cs="Times New Roman"/>
          <w:sz w:val="28"/>
        </w:rPr>
        <w:t>интернет-проекта</w:t>
      </w:r>
      <w:proofErr w:type="gramEnd"/>
      <w:r w:rsidRPr="007B3B9F">
        <w:rPr>
          <w:rFonts w:ascii="Times New Roman" w:eastAsia="Times New Roman" w:hAnsi="Times New Roman" w:cs="Times New Roman"/>
          <w:sz w:val="28"/>
        </w:rPr>
        <w:t xml:space="preserve">, информационное сообщение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должно быть направлено на конкретный продукт и конкретного потребителя.</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highlight w:val="yellow"/>
        </w:rPr>
      </w:pPr>
      <w:r w:rsidRPr="007B3B9F">
        <w:rPr>
          <w:rFonts w:ascii="Times New Roman" w:eastAsia="Times New Roman" w:hAnsi="Times New Roman" w:cs="Times New Roman"/>
          <w:sz w:val="28"/>
        </w:rPr>
        <w:t xml:space="preserve">Пример разработанных макетов рекламного сообщения  свидетельствует о том, что основными их атрибутами выступают: узнаваемый фирменный шрифт, призыв к действию – купить, смотреть, а также ключевая группа интересов пользователя в конкретный момент времени – новая коллекция, скидки, </w:t>
      </w:r>
      <w:proofErr w:type="spellStart"/>
      <w:r w:rsidRPr="007B3B9F">
        <w:rPr>
          <w:rFonts w:ascii="Times New Roman" w:eastAsia="Times New Roman" w:hAnsi="Times New Roman" w:cs="Times New Roman"/>
          <w:sz w:val="28"/>
        </w:rPr>
        <w:t>медийная</w:t>
      </w:r>
      <w:proofErr w:type="spellEnd"/>
      <w:r w:rsidRPr="007B3B9F">
        <w:rPr>
          <w:rFonts w:ascii="Times New Roman" w:eastAsia="Times New Roman" w:hAnsi="Times New Roman" w:cs="Times New Roman"/>
          <w:sz w:val="28"/>
        </w:rPr>
        <w:t xml:space="preserve"> личность и др.</w:t>
      </w:r>
    </w:p>
    <w:p w:rsidR="007B3B9F" w:rsidRPr="007B3B9F" w:rsidRDefault="00671741" w:rsidP="007B3B9F">
      <w:pPr>
        <w:widowControl w:val="0"/>
        <w:spacing w:after="0" w:line="36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color w:val="000000"/>
          <w:sz w:val="28"/>
        </w:rPr>
        <w:t>На рисунке 25</w:t>
      </w:r>
      <w:r w:rsidR="007B3B9F" w:rsidRPr="007B3B9F">
        <w:rPr>
          <w:rFonts w:ascii="Times New Roman" w:eastAsia="Times New Roman" w:hAnsi="Times New Roman" w:cs="Times New Roman"/>
          <w:color w:val="000000"/>
          <w:sz w:val="28"/>
        </w:rPr>
        <w:t xml:space="preserve"> представлены варианты макетов </w:t>
      </w:r>
      <w:proofErr w:type="spellStart"/>
      <w:r w:rsidR="007B3B9F" w:rsidRPr="007B3B9F">
        <w:rPr>
          <w:rFonts w:ascii="Times New Roman" w:eastAsia="Times New Roman" w:hAnsi="Times New Roman" w:cs="Times New Roman"/>
          <w:color w:val="000000"/>
          <w:sz w:val="28"/>
        </w:rPr>
        <w:t>гипертаргетированных</w:t>
      </w:r>
      <w:proofErr w:type="spellEnd"/>
      <w:r w:rsidR="007B3B9F" w:rsidRPr="007B3B9F">
        <w:rPr>
          <w:rFonts w:ascii="Times New Roman" w:eastAsia="Times New Roman" w:hAnsi="Times New Roman" w:cs="Times New Roman"/>
          <w:sz w:val="28"/>
        </w:rPr>
        <w:t xml:space="preserve"> объявлений, а так же их размещение на странице социальной сети «</w:t>
      </w:r>
      <w:proofErr w:type="spellStart"/>
      <w:r w:rsidR="007B3B9F" w:rsidRPr="007B3B9F">
        <w:rPr>
          <w:rFonts w:ascii="Times New Roman" w:eastAsia="Times New Roman" w:hAnsi="Times New Roman" w:cs="Times New Roman"/>
          <w:sz w:val="28"/>
        </w:rPr>
        <w:t>Вконтакте</w:t>
      </w:r>
      <w:proofErr w:type="spellEnd"/>
      <w:r w:rsidR="007B3B9F" w:rsidRPr="007B3B9F">
        <w:rPr>
          <w:rFonts w:ascii="Times New Roman" w:eastAsia="Times New Roman" w:hAnsi="Times New Roman" w:cs="Times New Roman"/>
          <w:sz w:val="28"/>
        </w:rPr>
        <w:t>» - слева от странички пользователя.</w:t>
      </w:r>
    </w:p>
    <w:p w:rsidR="007B3B9F" w:rsidRPr="007B3B9F" w:rsidRDefault="007B3B9F" w:rsidP="007B3B9F">
      <w:pPr>
        <w:widowControl w:val="0"/>
        <w:spacing w:after="0" w:line="240" w:lineRule="auto"/>
        <w:contextualSpacing/>
        <w:jc w:val="center"/>
        <w:rPr>
          <w:rFonts w:ascii="Calibri" w:eastAsia="Times New Roman" w:hAnsi="Calibri" w:cs="Times New Roman"/>
          <w:noProof/>
          <w:lang w:eastAsia="ru-RU"/>
        </w:rPr>
      </w:pPr>
      <w:r w:rsidRPr="007B3B9F">
        <w:rPr>
          <w:rFonts w:ascii="Calibri" w:eastAsia="Times New Roman" w:hAnsi="Calibri" w:cs="Times New Roman"/>
          <w:noProof/>
          <w:lang w:eastAsia="ru-RU"/>
        </w:rPr>
        <w:lastRenderedPageBreak/>
        <w:drawing>
          <wp:inline distT="0" distB="0" distL="0" distR="0" wp14:anchorId="2A9F2777" wp14:editId="36B9D487">
            <wp:extent cx="5876925" cy="3733800"/>
            <wp:effectExtent l="0" t="0" r="0" b="0"/>
            <wp:docPr id="18" name="Рисунок 18" descr="https://mediasol.su/upload/medialibrary/77a/77a3871132af862c47c2a63f07969a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mediasol.su/upload/medialibrary/77a/77a3871132af862c47c2a63f07969a8d.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6925" cy="3733800"/>
                    </a:xfrm>
                    <a:prstGeom prst="rect">
                      <a:avLst/>
                    </a:prstGeom>
                    <a:noFill/>
                    <a:ln>
                      <a:noFill/>
                    </a:ln>
                  </pic:spPr>
                </pic:pic>
              </a:graphicData>
            </a:graphic>
          </wp:inline>
        </w:drawing>
      </w:r>
    </w:p>
    <w:p w:rsidR="007B3B9F" w:rsidRPr="007B3B9F" w:rsidRDefault="007B3B9F" w:rsidP="007B3B9F">
      <w:pPr>
        <w:widowControl w:val="0"/>
        <w:spacing w:after="0" w:line="240" w:lineRule="auto"/>
        <w:contextualSpacing/>
        <w:jc w:val="center"/>
        <w:rPr>
          <w:rFonts w:ascii="Times New Roman" w:eastAsia="Times New Roman" w:hAnsi="Times New Roman" w:cs="Times New Roman"/>
          <w:sz w:val="28"/>
        </w:rPr>
      </w:pPr>
    </w:p>
    <w:p w:rsidR="007B3B9F" w:rsidRPr="007B3B9F" w:rsidRDefault="00671741" w:rsidP="007B3B9F">
      <w:pPr>
        <w:widowControl w:val="0"/>
        <w:spacing w:after="0" w:line="360" w:lineRule="auto"/>
        <w:contextualSpacing/>
        <w:jc w:val="center"/>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Рисунок 25 - </w:t>
      </w:r>
      <w:r w:rsidR="007B3B9F" w:rsidRPr="007B3B9F">
        <w:rPr>
          <w:rFonts w:ascii="Times New Roman" w:eastAsia="Times New Roman" w:hAnsi="Times New Roman" w:cs="Times New Roman"/>
          <w:bCs/>
          <w:color w:val="000000"/>
          <w:sz w:val="28"/>
        </w:rPr>
        <w:t xml:space="preserve"> Размещение </w:t>
      </w:r>
      <w:proofErr w:type="spellStart"/>
      <w:r w:rsidR="007B3B9F" w:rsidRPr="007B3B9F">
        <w:rPr>
          <w:rFonts w:ascii="Times New Roman" w:eastAsia="Times New Roman" w:hAnsi="Times New Roman" w:cs="Times New Roman"/>
          <w:bCs/>
          <w:color w:val="000000"/>
          <w:sz w:val="28"/>
        </w:rPr>
        <w:t>гипертаргетированной</w:t>
      </w:r>
      <w:proofErr w:type="spellEnd"/>
      <w:r w:rsidR="007B3B9F" w:rsidRPr="007B3B9F">
        <w:rPr>
          <w:rFonts w:ascii="Times New Roman" w:eastAsia="Times New Roman" w:hAnsi="Times New Roman" w:cs="Times New Roman"/>
          <w:bCs/>
          <w:color w:val="000000"/>
          <w:sz w:val="28"/>
        </w:rPr>
        <w:t xml:space="preserve"> рекламы в социальной сети «</w:t>
      </w:r>
      <w:proofErr w:type="spellStart"/>
      <w:r w:rsidR="007B3B9F" w:rsidRPr="007B3B9F">
        <w:rPr>
          <w:rFonts w:ascii="Times New Roman" w:eastAsia="Times New Roman" w:hAnsi="Times New Roman" w:cs="Times New Roman"/>
          <w:bCs/>
          <w:color w:val="000000"/>
          <w:sz w:val="28"/>
        </w:rPr>
        <w:t>Вконтакте</w:t>
      </w:r>
      <w:proofErr w:type="spellEnd"/>
      <w:r w:rsidR="007B3B9F" w:rsidRPr="007B3B9F">
        <w:rPr>
          <w:rFonts w:ascii="Times New Roman" w:eastAsia="Times New Roman" w:hAnsi="Times New Roman" w:cs="Times New Roman"/>
          <w:bCs/>
          <w:color w:val="000000"/>
          <w:sz w:val="28"/>
        </w:rPr>
        <w:t>»</w:t>
      </w:r>
    </w:p>
    <w:p w:rsidR="007B3B9F" w:rsidRPr="007B3B9F" w:rsidRDefault="007B3B9F" w:rsidP="007B3B9F">
      <w:pPr>
        <w:widowControl w:val="0"/>
        <w:spacing w:after="0" w:line="240" w:lineRule="auto"/>
        <w:ind w:firstLine="709"/>
        <w:contextualSpacing/>
        <w:jc w:val="both"/>
        <w:rPr>
          <w:rFonts w:ascii="Times New Roman" w:eastAsia="Times New Roman" w:hAnsi="Times New Roman" w:cs="Times New Roman"/>
          <w:sz w:val="28"/>
          <w:highlight w:val="yellow"/>
        </w:rPr>
      </w:pPr>
    </w:p>
    <w:p w:rsidR="007B3B9F" w:rsidRPr="007B3B9F" w:rsidRDefault="00671741" w:rsidP="007B3B9F">
      <w:pPr>
        <w:widowControl w:val="0"/>
        <w:spacing w:after="0" w:line="36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color w:val="000000"/>
          <w:sz w:val="28"/>
        </w:rPr>
        <w:t>Исходя из данных рисунка 25,</w:t>
      </w:r>
      <w:r w:rsidR="007B3B9F" w:rsidRPr="007B3B9F">
        <w:rPr>
          <w:rFonts w:ascii="Times New Roman" w:eastAsia="Times New Roman" w:hAnsi="Times New Roman" w:cs="Times New Roman"/>
          <w:color w:val="000000"/>
          <w:sz w:val="28"/>
        </w:rPr>
        <w:t xml:space="preserve"> также можно сделать вывод, что существует 2 формата</w:t>
      </w:r>
      <w:r w:rsidR="007B3B9F" w:rsidRPr="007B3B9F">
        <w:rPr>
          <w:rFonts w:ascii="Times New Roman" w:eastAsia="Times New Roman" w:hAnsi="Times New Roman" w:cs="Times New Roman"/>
          <w:sz w:val="28"/>
        </w:rPr>
        <w:t xml:space="preserve"> </w:t>
      </w:r>
      <w:proofErr w:type="spellStart"/>
      <w:r w:rsidR="007B3B9F" w:rsidRPr="007B3B9F">
        <w:rPr>
          <w:rFonts w:ascii="Times New Roman" w:eastAsia="Times New Roman" w:hAnsi="Times New Roman" w:cs="Times New Roman"/>
          <w:sz w:val="28"/>
        </w:rPr>
        <w:t>гипертаргетированных</w:t>
      </w:r>
      <w:proofErr w:type="spellEnd"/>
      <w:r w:rsidR="007B3B9F" w:rsidRPr="007B3B9F">
        <w:rPr>
          <w:rFonts w:ascii="Times New Roman" w:eastAsia="Times New Roman" w:hAnsi="Times New Roman" w:cs="Times New Roman"/>
          <w:sz w:val="28"/>
        </w:rPr>
        <w:t xml:space="preserve"> объявлений:</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 первый формат не содержит ограничений по описанию и оплачивается за количество показов в неделю;</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 второй формат содержит ограничение по описанию – до 60 символов и содержит оплату за количество сделанных переходов на ссылку, указанную в рекламном сообщении.</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rPr>
      </w:pPr>
      <w:r w:rsidRPr="007B3B9F">
        <w:rPr>
          <w:rFonts w:ascii="Times New Roman" w:eastAsia="Times New Roman" w:hAnsi="Times New Roman" w:cs="Times New Roman"/>
          <w:sz w:val="28"/>
        </w:rPr>
        <w:t xml:space="preserve">Последний формат является более эффективным и популярным, при этом стоит отметить и превышение его стоимости над стоимостью первого формата. В рамках настоящей работы, с точки зрения ее автора, целесообразно использование второго формата </w:t>
      </w:r>
      <w:proofErr w:type="spellStart"/>
      <w:r w:rsidRPr="007B3B9F">
        <w:rPr>
          <w:rFonts w:ascii="Times New Roman" w:eastAsia="Times New Roman" w:hAnsi="Times New Roman" w:cs="Times New Roman"/>
          <w:sz w:val="28"/>
        </w:rPr>
        <w:t>гипертаргетированного</w:t>
      </w:r>
      <w:proofErr w:type="spellEnd"/>
      <w:r w:rsidRPr="007B3B9F">
        <w:rPr>
          <w:rFonts w:ascii="Times New Roman" w:eastAsia="Times New Roman" w:hAnsi="Times New Roman" w:cs="Times New Roman"/>
          <w:sz w:val="28"/>
        </w:rPr>
        <w:t xml:space="preserve"> объявления в социальной сети «</w:t>
      </w:r>
      <w:proofErr w:type="spellStart"/>
      <w:r w:rsidRPr="007B3B9F">
        <w:rPr>
          <w:rFonts w:ascii="Times New Roman" w:eastAsia="Times New Roman" w:hAnsi="Times New Roman" w:cs="Times New Roman"/>
          <w:sz w:val="28"/>
        </w:rPr>
        <w:t>Вконтакте</w:t>
      </w:r>
      <w:proofErr w:type="spellEnd"/>
      <w:r w:rsidRPr="007B3B9F">
        <w:rPr>
          <w:rFonts w:ascii="Times New Roman" w:eastAsia="Times New Roman" w:hAnsi="Times New Roman" w:cs="Times New Roman"/>
          <w:sz w:val="28"/>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rPr>
      </w:pPr>
      <w:r w:rsidRPr="007B3B9F">
        <w:rPr>
          <w:rFonts w:ascii="Times New Roman" w:eastAsia="Times New Roman" w:hAnsi="Times New Roman" w:cs="Times New Roman"/>
          <w:sz w:val="28"/>
        </w:rPr>
        <w:t>В социальной сети «</w:t>
      </w:r>
      <w:proofErr w:type="spellStart"/>
      <w:r w:rsidRPr="007B3B9F">
        <w:rPr>
          <w:rFonts w:ascii="Times New Roman" w:eastAsia="Times New Roman" w:hAnsi="Times New Roman" w:cs="Times New Roman"/>
          <w:sz w:val="28"/>
          <w:lang w:val="en-US"/>
        </w:rPr>
        <w:t>TikTok</w:t>
      </w:r>
      <w:proofErr w:type="spellEnd"/>
      <w:r w:rsidRPr="007B3B9F">
        <w:rPr>
          <w:rFonts w:ascii="Times New Roman" w:eastAsia="Times New Roman" w:hAnsi="Times New Roman" w:cs="Times New Roman"/>
          <w:sz w:val="28"/>
        </w:rPr>
        <w:t xml:space="preserve">» существует несколько форматов </w:t>
      </w:r>
      <w:proofErr w:type="spellStart"/>
      <w:r w:rsidRPr="007B3B9F">
        <w:rPr>
          <w:rFonts w:ascii="Times New Roman" w:eastAsia="Times New Roman" w:hAnsi="Times New Roman" w:cs="Times New Roman"/>
          <w:sz w:val="28"/>
        </w:rPr>
        <w:t>гипертар</w:t>
      </w:r>
      <w:r w:rsidRPr="007B3B9F">
        <w:rPr>
          <w:rFonts w:ascii="Times New Roman" w:eastAsia="Times New Roman" w:hAnsi="Times New Roman" w:cs="Times New Roman"/>
          <w:color w:val="000000"/>
          <w:sz w:val="28"/>
        </w:rPr>
        <w:t>гет</w:t>
      </w:r>
      <w:r w:rsidR="00671741">
        <w:rPr>
          <w:rFonts w:ascii="Times New Roman" w:eastAsia="Times New Roman" w:hAnsi="Times New Roman" w:cs="Times New Roman"/>
          <w:color w:val="000000"/>
          <w:sz w:val="28"/>
        </w:rPr>
        <w:t>ированной</w:t>
      </w:r>
      <w:proofErr w:type="spellEnd"/>
      <w:r w:rsidR="00671741">
        <w:rPr>
          <w:rFonts w:ascii="Times New Roman" w:eastAsia="Times New Roman" w:hAnsi="Times New Roman" w:cs="Times New Roman"/>
          <w:color w:val="000000"/>
          <w:sz w:val="28"/>
        </w:rPr>
        <w:t xml:space="preserve"> рекламы (см. рисунок 26</w:t>
      </w:r>
      <w:r w:rsidRPr="007B3B9F">
        <w:rPr>
          <w:rFonts w:ascii="Times New Roman" w:eastAsia="Times New Roman" w:hAnsi="Times New Roman" w:cs="Times New Roman"/>
          <w:color w:val="000000"/>
          <w:sz w:val="28"/>
        </w:rPr>
        <w:t>):</w:t>
      </w:r>
    </w:p>
    <w:p w:rsidR="007B3B9F" w:rsidRPr="007B3B9F" w:rsidRDefault="007B3B9F" w:rsidP="00671741">
      <w:pPr>
        <w:widowControl w:val="0"/>
        <w:numPr>
          <w:ilvl w:val="0"/>
          <w:numId w:val="7"/>
        </w:numPr>
        <w:spacing w:after="0" w:line="360" w:lineRule="auto"/>
        <w:ind w:left="0"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lang w:val="en-US"/>
        </w:rPr>
        <w:lastRenderedPageBreak/>
        <w:t>Brand</w:t>
      </w:r>
      <w:r w:rsidRPr="007B3B9F">
        <w:rPr>
          <w:rFonts w:ascii="Times New Roman" w:eastAsia="Times New Roman" w:hAnsi="Times New Roman" w:cs="Times New Roman"/>
          <w:sz w:val="28"/>
        </w:rPr>
        <w:t xml:space="preserve"> </w:t>
      </w:r>
      <w:r w:rsidRPr="007B3B9F">
        <w:rPr>
          <w:rFonts w:ascii="Times New Roman" w:eastAsia="Times New Roman" w:hAnsi="Times New Roman" w:cs="Times New Roman"/>
          <w:sz w:val="28"/>
          <w:lang w:val="en-US"/>
        </w:rPr>
        <w:t>Takeover</w:t>
      </w:r>
      <w:r w:rsidRPr="007B3B9F">
        <w:rPr>
          <w:rFonts w:ascii="Times New Roman" w:eastAsia="Times New Roman" w:hAnsi="Times New Roman" w:cs="Times New Roman"/>
          <w:sz w:val="28"/>
        </w:rPr>
        <w:t>. Наиболее дорогостоящий вид, так как реклама появляется при первом открытии приложения у каждого пользователя на весь экран без возможности пролистывания на 3-5 секунд.</w:t>
      </w:r>
    </w:p>
    <w:p w:rsidR="007B3B9F" w:rsidRPr="007B3B9F" w:rsidRDefault="007B3B9F" w:rsidP="00671741">
      <w:pPr>
        <w:widowControl w:val="0"/>
        <w:numPr>
          <w:ilvl w:val="0"/>
          <w:numId w:val="7"/>
        </w:numPr>
        <w:spacing w:after="0" w:line="360" w:lineRule="auto"/>
        <w:ind w:left="0"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lang w:val="en-US"/>
        </w:rPr>
        <w:t>In</w:t>
      </w:r>
      <w:r w:rsidRPr="007B3B9F">
        <w:rPr>
          <w:rFonts w:ascii="Times New Roman" w:eastAsia="Times New Roman" w:hAnsi="Times New Roman" w:cs="Times New Roman"/>
          <w:sz w:val="28"/>
        </w:rPr>
        <w:t>-</w:t>
      </w:r>
      <w:r w:rsidRPr="007B3B9F">
        <w:rPr>
          <w:rFonts w:ascii="Times New Roman" w:eastAsia="Times New Roman" w:hAnsi="Times New Roman" w:cs="Times New Roman"/>
          <w:sz w:val="28"/>
          <w:lang w:val="en-US"/>
        </w:rPr>
        <w:t>feed</w:t>
      </w:r>
      <w:r w:rsidRPr="007B3B9F">
        <w:rPr>
          <w:rFonts w:ascii="Times New Roman" w:eastAsia="Times New Roman" w:hAnsi="Times New Roman" w:cs="Times New Roman"/>
          <w:sz w:val="28"/>
        </w:rPr>
        <w:t xml:space="preserve"> </w:t>
      </w:r>
      <w:r w:rsidRPr="007B3B9F">
        <w:rPr>
          <w:rFonts w:ascii="Times New Roman" w:eastAsia="Times New Roman" w:hAnsi="Times New Roman" w:cs="Times New Roman"/>
          <w:sz w:val="28"/>
          <w:lang w:val="en-US"/>
        </w:rPr>
        <w:t>Native</w:t>
      </w:r>
      <w:r w:rsidRPr="007B3B9F">
        <w:rPr>
          <w:rFonts w:ascii="Times New Roman" w:eastAsia="Times New Roman" w:hAnsi="Times New Roman" w:cs="Times New Roman"/>
          <w:sz w:val="28"/>
        </w:rPr>
        <w:t xml:space="preserve"> </w:t>
      </w:r>
      <w:r w:rsidRPr="007B3B9F">
        <w:rPr>
          <w:rFonts w:ascii="Times New Roman" w:eastAsia="Times New Roman" w:hAnsi="Times New Roman" w:cs="Times New Roman"/>
          <w:sz w:val="28"/>
          <w:lang w:val="en-US"/>
        </w:rPr>
        <w:t>Video</w:t>
      </w:r>
      <w:r w:rsidRPr="007B3B9F">
        <w:rPr>
          <w:rFonts w:ascii="Times New Roman" w:eastAsia="Times New Roman" w:hAnsi="Times New Roman" w:cs="Times New Roman"/>
          <w:sz w:val="28"/>
        </w:rPr>
        <w:t>. Рекламное объявление появляется при пролистывании ленты длительностью от 5 до 60 секунд и практически не отличается от остальных видео по оформлению, может показываться одному пользователю несколько раз в день.</w:t>
      </w:r>
    </w:p>
    <w:p w:rsidR="007B3B9F" w:rsidRPr="007B3B9F" w:rsidRDefault="007B3B9F" w:rsidP="007B3B9F">
      <w:pPr>
        <w:widowControl w:val="0"/>
        <w:spacing w:after="0" w:line="360" w:lineRule="auto"/>
        <w:ind w:left="284"/>
        <w:jc w:val="both"/>
        <w:rPr>
          <w:rFonts w:ascii="Times New Roman" w:eastAsia="Times New Roman" w:hAnsi="Times New Roman" w:cs="Times New Roman"/>
          <w:sz w:val="28"/>
        </w:rPr>
      </w:pPr>
    </w:p>
    <w:p w:rsidR="007B3B9F" w:rsidRPr="007B3B9F" w:rsidRDefault="007B3B9F" w:rsidP="007B3B9F">
      <w:pPr>
        <w:widowControl w:val="0"/>
        <w:spacing w:after="0" w:line="360" w:lineRule="auto"/>
        <w:contextualSpacing/>
        <w:jc w:val="center"/>
        <w:rPr>
          <w:rFonts w:ascii="Times New Roman" w:eastAsia="Times New Roman" w:hAnsi="Times New Roman" w:cs="Times New Roman"/>
          <w:sz w:val="28"/>
          <w:highlight w:val="yellow"/>
        </w:rPr>
      </w:pPr>
      <w:r w:rsidRPr="007B3B9F">
        <w:rPr>
          <w:rFonts w:ascii="Cambria" w:eastAsia="Times New Roman" w:hAnsi="Cambria" w:cs="Cambria"/>
          <w:noProof/>
          <w:sz w:val="24"/>
          <w:szCs w:val="24"/>
          <w:lang w:eastAsia="ru-RU"/>
        </w:rPr>
        <w:drawing>
          <wp:inline distT="0" distB="0" distL="0" distR="0" wp14:anchorId="121AFFC9" wp14:editId="30D37319">
            <wp:extent cx="3228975" cy="2752725"/>
            <wp:effectExtent l="0" t="0" r="0" b="0"/>
            <wp:docPr id="19" name="Рисунок 19" descr="Реклама в TIKTOK - как разместить рекламу в ТИКТОК, сколько стоит, форматы  и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еклама в TIKTOK - как разместить рекламу в ТИКТОК, сколько стоит, форматы  и рекомендации"/>
                    <pic:cNvPicPr>
                      <a:picLocks noChangeAspect="1" noChangeArrowheads="1"/>
                    </pic:cNvPicPr>
                  </pic:nvPicPr>
                  <pic:blipFill>
                    <a:blip r:embed="rId37">
                      <a:extLst>
                        <a:ext uri="{28A0092B-C50C-407E-A947-70E740481C1C}">
                          <a14:useLocalDpi xmlns:a14="http://schemas.microsoft.com/office/drawing/2010/main" val="0"/>
                        </a:ext>
                      </a:extLst>
                    </a:blip>
                    <a:srcRect l="5746" t="30681" r="51840" b="1683"/>
                    <a:stretch>
                      <a:fillRect/>
                    </a:stretch>
                  </pic:blipFill>
                  <pic:spPr bwMode="auto">
                    <a:xfrm>
                      <a:off x="0" y="0"/>
                      <a:ext cx="3228975" cy="2752725"/>
                    </a:xfrm>
                    <a:prstGeom prst="rect">
                      <a:avLst/>
                    </a:prstGeom>
                    <a:noFill/>
                    <a:ln>
                      <a:noFill/>
                    </a:ln>
                  </pic:spPr>
                </pic:pic>
              </a:graphicData>
            </a:graphic>
          </wp:inline>
        </w:drawing>
      </w:r>
    </w:p>
    <w:p w:rsidR="007B3B9F" w:rsidRPr="007B3B9F" w:rsidRDefault="00671741" w:rsidP="007B3B9F">
      <w:pPr>
        <w:widowControl w:val="0"/>
        <w:spacing w:after="0" w:line="360" w:lineRule="auto"/>
        <w:contextualSpacing/>
        <w:jc w:val="center"/>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Рисунок 26 - </w:t>
      </w:r>
      <w:r w:rsidR="007B3B9F" w:rsidRPr="007B3B9F">
        <w:rPr>
          <w:rFonts w:ascii="Times New Roman" w:eastAsia="Times New Roman" w:hAnsi="Times New Roman" w:cs="Times New Roman"/>
          <w:bCs/>
          <w:color w:val="000000"/>
          <w:sz w:val="28"/>
        </w:rPr>
        <w:t xml:space="preserve"> Размещение </w:t>
      </w:r>
      <w:proofErr w:type="spellStart"/>
      <w:r w:rsidR="007B3B9F" w:rsidRPr="007B3B9F">
        <w:rPr>
          <w:rFonts w:ascii="Times New Roman" w:eastAsia="Times New Roman" w:hAnsi="Times New Roman" w:cs="Times New Roman"/>
          <w:bCs/>
          <w:color w:val="000000"/>
          <w:sz w:val="28"/>
        </w:rPr>
        <w:t>гипертаргетированной</w:t>
      </w:r>
      <w:proofErr w:type="spellEnd"/>
      <w:r w:rsidR="007B3B9F" w:rsidRPr="007B3B9F">
        <w:rPr>
          <w:rFonts w:ascii="Times New Roman" w:eastAsia="Times New Roman" w:hAnsi="Times New Roman" w:cs="Times New Roman"/>
          <w:bCs/>
          <w:color w:val="000000"/>
          <w:sz w:val="28"/>
        </w:rPr>
        <w:t xml:space="preserve"> рекламы  в социальной сети «</w:t>
      </w:r>
      <w:proofErr w:type="spellStart"/>
      <w:r w:rsidR="007B3B9F" w:rsidRPr="007B3B9F">
        <w:rPr>
          <w:rFonts w:ascii="Times New Roman" w:eastAsia="Times New Roman" w:hAnsi="Times New Roman" w:cs="Times New Roman"/>
          <w:bCs/>
          <w:color w:val="000000"/>
          <w:sz w:val="28"/>
          <w:lang w:val="en-US"/>
        </w:rPr>
        <w:t>TikTok</w:t>
      </w:r>
      <w:proofErr w:type="spellEnd"/>
      <w:r w:rsidR="007B3B9F" w:rsidRPr="007B3B9F">
        <w:rPr>
          <w:rFonts w:ascii="Times New Roman" w:eastAsia="Times New Roman" w:hAnsi="Times New Roman" w:cs="Times New Roman"/>
          <w:bCs/>
          <w:color w:val="000000"/>
          <w:sz w:val="28"/>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highlight w:val="yellow"/>
        </w:rPr>
      </w:pP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rPr>
      </w:pPr>
      <w:r w:rsidRPr="007B3B9F">
        <w:rPr>
          <w:rFonts w:ascii="Times New Roman" w:eastAsia="Times New Roman" w:hAnsi="Times New Roman" w:cs="Times New Roman"/>
          <w:color w:val="000000"/>
          <w:sz w:val="28"/>
        </w:rPr>
        <w:t xml:space="preserve">Как представляется автору настоящего исследования, наиболее эффективным форматом рекламы будет являться </w:t>
      </w:r>
      <w:r w:rsidRPr="007B3B9F">
        <w:rPr>
          <w:rFonts w:ascii="Times New Roman" w:eastAsia="Times New Roman" w:hAnsi="Times New Roman" w:cs="Times New Roman"/>
          <w:color w:val="000000"/>
          <w:sz w:val="28"/>
          <w:lang w:val="en-US"/>
        </w:rPr>
        <w:t>In</w:t>
      </w:r>
      <w:r w:rsidRPr="007B3B9F">
        <w:rPr>
          <w:rFonts w:ascii="Times New Roman" w:eastAsia="Times New Roman" w:hAnsi="Times New Roman" w:cs="Times New Roman"/>
          <w:color w:val="000000"/>
          <w:sz w:val="28"/>
        </w:rPr>
        <w:t>-</w:t>
      </w:r>
      <w:r w:rsidRPr="007B3B9F">
        <w:rPr>
          <w:rFonts w:ascii="Times New Roman" w:eastAsia="Times New Roman" w:hAnsi="Times New Roman" w:cs="Times New Roman"/>
          <w:color w:val="000000"/>
          <w:sz w:val="28"/>
          <w:lang w:val="en-US"/>
        </w:rPr>
        <w:t>feed</w:t>
      </w:r>
      <w:r w:rsidRPr="007B3B9F">
        <w:rPr>
          <w:rFonts w:ascii="Times New Roman" w:eastAsia="Times New Roman" w:hAnsi="Times New Roman" w:cs="Times New Roman"/>
          <w:color w:val="000000"/>
          <w:sz w:val="28"/>
        </w:rPr>
        <w:t xml:space="preserve"> </w:t>
      </w:r>
      <w:r w:rsidRPr="007B3B9F">
        <w:rPr>
          <w:rFonts w:ascii="Times New Roman" w:eastAsia="Times New Roman" w:hAnsi="Times New Roman" w:cs="Times New Roman"/>
          <w:color w:val="000000"/>
          <w:sz w:val="28"/>
          <w:lang w:val="en-US"/>
        </w:rPr>
        <w:t>Native</w:t>
      </w:r>
      <w:r w:rsidRPr="007B3B9F">
        <w:rPr>
          <w:rFonts w:ascii="Times New Roman" w:eastAsia="Times New Roman" w:hAnsi="Times New Roman" w:cs="Times New Roman"/>
          <w:color w:val="000000"/>
          <w:sz w:val="28"/>
        </w:rPr>
        <w:t xml:space="preserve"> </w:t>
      </w:r>
      <w:r w:rsidRPr="007B3B9F">
        <w:rPr>
          <w:rFonts w:ascii="Times New Roman" w:eastAsia="Times New Roman" w:hAnsi="Times New Roman" w:cs="Times New Roman"/>
          <w:color w:val="000000"/>
          <w:sz w:val="28"/>
          <w:lang w:val="en-US"/>
        </w:rPr>
        <w:t>Video</w:t>
      </w:r>
      <w:r w:rsidRPr="007B3B9F">
        <w:rPr>
          <w:rFonts w:ascii="Times New Roman" w:eastAsia="Times New Roman" w:hAnsi="Times New Roman" w:cs="Times New Roman"/>
          <w:color w:val="000000"/>
          <w:sz w:val="28"/>
        </w:rPr>
        <w:t xml:space="preserve"> (ввиду меньшего количества затрат и меньшими рисками «непопадания» в целевую аудиторию).</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color w:val="000000"/>
          <w:sz w:val="28"/>
        </w:rPr>
        <w:t xml:space="preserve">В основе затрат на реализацию предлагаемого </w:t>
      </w:r>
      <w:r w:rsidR="00047234">
        <w:rPr>
          <w:rFonts w:ascii="Times New Roman" w:eastAsia="Times New Roman" w:hAnsi="Times New Roman" w:cs="Times New Roman"/>
          <w:color w:val="000000"/>
          <w:sz w:val="28"/>
        </w:rPr>
        <w:t>ТОО «KAZTRUB-INDUSTRIES LLP»</w:t>
      </w:r>
      <w:r w:rsidRPr="007B3B9F">
        <w:rPr>
          <w:rFonts w:ascii="Times New Roman" w:eastAsia="Times New Roman" w:hAnsi="Times New Roman" w:cs="Times New Roman"/>
          <w:color w:val="000000"/>
          <w:sz w:val="28"/>
        </w:rPr>
        <w:t xml:space="preserve"> </w:t>
      </w:r>
      <w:proofErr w:type="gramStart"/>
      <w:r w:rsidRPr="007B3B9F">
        <w:rPr>
          <w:rFonts w:ascii="Times New Roman" w:eastAsia="Times New Roman" w:hAnsi="Times New Roman" w:cs="Times New Roman"/>
          <w:color w:val="000000"/>
          <w:sz w:val="28"/>
        </w:rPr>
        <w:t>интернет-проекта</w:t>
      </w:r>
      <w:proofErr w:type="gramEnd"/>
      <w:r w:rsidRPr="007B3B9F">
        <w:rPr>
          <w:rFonts w:ascii="Times New Roman" w:eastAsia="Times New Roman" w:hAnsi="Times New Roman" w:cs="Times New Roman"/>
          <w:color w:val="000000"/>
          <w:sz w:val="28"/>
        </w:rPr>
        <w:t xml:space="preserve"> - главным образом расходы на </w:t>
      </w:r>
      <w:r w:rsidRPr="007B3B9F">
        <w:rPr>
          <w:rFonts w:ascii="Times New Roman" w:eastAsia="Times New Roman" w:hAnsi="Times New Roman" w:cs="Times New Roman"/>
          <w:color w:val="000000"/>
          <w:sz w:val="28"/>
          <w:lang w:val="en-US"/>
        </w:rPr>
        <w:t>SMM</w:t>
      </w:r>
      <w:r w:rsidRPr="007B3B9F">
        <w:rPr>
          <w:rFonts w:ascii="Times New Roman" w:eastAsia="Times New Roman" w:hAnsi="Times New Roman" w:cs="Times New Roman"/>
          <w:color w:val="000000"/>
          <w:sz w:val="28"/>
        </w:rPr>
        <w:t>-продвижение, так как</w:t>
      </w:r>
      <w:r w:rsidRPr="007B3B9F">
        <w:rPr>
          <w:rFonts w:ascii="Times New Roman" w:eastAsia="Times New Roman" w:hAnsi="Times New Roman" w:cs="Times New Roman"/>
          <w:sz w:val="28"/>
        </w:rPr>
        <w:t xml:space="preserve"> внедрение чат-ботов для сайта компании может быть осуществлено специалистами компании в рамках технического обслуживания сайта.</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Затраты </w:t>
      </w:r>
      <w:r w:rsidRPr="007B3B9F">
        <w:rPr>
          <w:rFonts w:ascii="Times New Roman" w:eastAsia="Times New Roman" w:hAnsi="Times New Roman" w:cs="Times New Roman"/>
          <w:sz w:val="28"/>
          <w:szCs w:val="28"/>
          <w:lang w:val="en-US"/>
        </w:rPr>
        <w:t>SMM</w:t>
      </w:r>
      <w:r w:rsidRPr="007B3B9F">
        <w:rPr>
          <w:rFonts w:ascii="Times New Roman" w:eastAsia="Times New Roman" w:hAnsi="Times New Roman" w:cs="Times New Roman"/>
          <w:sz w:val="28"/>
          <w:szCs w:val="28"/>
        </w:rPr>
        <w:t xml:space="preserve">-специалиста будут состоять из заработной платы сотрудника, </w:t>
      </w:r>
      <w:r w:rsidRPr="007B3B9F">
        <w:rPr>
          <w:rFonts w:ascii="Times New Roman" w:eastAsia="Times New Roman" w:hAnsi="Times New Roman" w:cs="Times New Roman"/>
          <w:sz w:val="28"/>
          <w:szCs w:val="28"/>
        </w:rPr>
        <w:lastRenderedPageBreak/>
        <w:t>занимающегося оптимизацией и отчисления на социальные нужды (30% от заработной платы). Они будут составлять категорию текущих затрат на реализацию проекта.</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rPr>
      </w:pPr>
      <w:r w:rsidRPr="007B3B9F">
        <w:rPr>
          <w:rFonts w:ascii="Times New Roman" w:eastAsia="Times New Roman" w:hAnsi="Times New Roman" w:cs="Times New Roman"/>
          <w:sz w:val="28"/>
        </w:rPr>
        <w:t xml:space="preserve">Рассматривая затраты на размещение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необходимо указать, что в качестве формата рекламы выбран вариант, при котором оплата осуществляется за переходы. В настройках размещения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в социальной сети «</w:t>
      </w:r>
      <w:proofErr w:type="spellStart"/>
      <w:r w:rsidRPr="007B3B9F">
        <w:rPr>
          <w:rFonts w:ascii="Times New Roman" w:eastAsia="Times New Roman" w:hAnsi="Times New Roman" w:cs="Times New Roman"/>
          <w:sz w:val="28"/>
        </w:rPr>
        <w:t>Вконтакте</w:t>
      </w:r>
      <w:proofErr w:type="spellEnd"/>
      <w:r w:rsidRPr="007B3B9F">
        <w:rPr>
          <w:rFonts w:ascii="Times New Roman" w:eastAsia="Times New Roman" w:hAnsi="Times New Roman" w:cs="Times New Roman"/>
          <w:sz w:val="28"/>
        </w:rPr>
        <w:t>» необходимо выбрать страну, город – местоположение целевой аудитории, на которую направлена данная реклама. Так же необходимо отметить пол и границы воз</w:t>
      </w:r>
      <w:r w:rsidRPr="007B3B9F">
        <w:rPr>
          <w:rFonts w:ascii="Times New Roman" w:eastAsia="Times New Roman" w:hAnsi="Times New Roman" w:cs="Times New Roman"/>
          <w:color w:val="000000"/>
          <w:sz w:val="28"/>
        </w:rPr>
        <w:t>раста для потен</w:t>
      </w:r>
      <w:r w:rsidR="00671741">
        <w:rPr>
          <w:rFonts w:ascii="Times New Roman" w:eastAsia="Times New Roman" w:hAnsi="Times New Roman" w:cs="Times New Roman"/>
          <w:color w:val="000000"/>
          <w:sz w:val="28"/>
        </w:rPr>
        <w:t>циальных клиентов (см. рисунок 27</w:t>
      </w:r>
      <w:r w:rsidRPr="007B3B9F">
        <w:rPr>
          <w:rFonts w:ascii="Times New Roman" w:eastAsia="Times New Roman" w:hAnsi="Times New Roman" w:cs="Times New Roman"/>
          <w:color w:val="000000"/>
          <w:sz w:val="28"/>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highlight w:val="yellow"/>
        </w:rPr>
      </w:pPr>
    </w:p>
    <w:p w:rsidR="007B3B9F" w:rsidRPr="007B3B9F" w:rsidRDefault="007B3B9F" w:rsidP="007B3B9F">
      <w:pPr>
        <w:widowControl w:val="0"/>
        <w:spacing w:after="0" w:line="360" w:lineRule="auto"/>
        <w:contextualSpacing/>
        <w:jc w:val="center"/>
        <w:rPr>
          <w:rFonts w:ascii="Times New Roman" w:eastAsia="Times New Roman" w:hAnsi="Times New Roman" w:cs="Times New Roman"/>
          <w:sz w:val="28"/>
        </w:rPr>
      </w:pPr>
      <w:r w:rsidRPr="007B3B9F">
        <w:rPr>
          <w:rFonts w:ascii="Times New Roman" w:eastAsia="Times New Roman" w:hAnsi="Times New Roman" w:cs="Times New Roman"/>
          <w:noProof/>
          <w:sz w:val="28"/>
          <w:lang w:eastAsia="ru-RU"/>
        </w:rPr>
        <w:drawing>
          <wp:inline distT="0" distB="0" distL="0" distR="0" wp14:anchorId="3CD156BA" wp14:editId="45F904E5">
            <wp:extent cx="5867400" cy="3829050"/>
            <wp:effectExtent l="0" t="0" r="0" b="0"/>
            <wp:docPr id="20" name="Рисунок 20"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текст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7400" cy="3829050"/>
                    </a:xfrm>
                    <a:prstGeom prst="rect">
                      <a:avLst/>
                    </a:prstGeom>
                    <a:noFill/>
                    <a:ln>
                      <a:noFill/>
                    </a:ln>
                  </pic:spPr>
                </pic:pic>
              </a:graphicData>
            </a:graphic>
          </wp:inline>
        </w:drawing>
      </w:r>
    </w:p>
    <w:p w:rsidR="007B3B9F" w:rsidRPr="007B3B9F" w:rsidRDefault="00671741" w:rsidP="007B3B9F">
      <w:pPr>
        <w:widowControl w:val="0"/>
        <w:spacing w:after="0" w:line="360" w:lineRule="auto"/>
        <w:contextualSpacing/>
        <w:jc w:val="center"/>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Рисунок 27 - </w:t>
      </w:r>
      <w:r w:rsidR="007B3B9F" w:rsidRPr="007B3B9F">
        <w:rPr>
          <w:rFonts w:ascii="Times New Roman" w:eastAsia="Times New Roman" w:hAnsi="Times New Roman" w:cs="Times New Roman"/>
          <w:bCs/>
          <w:color w:val="000000"/>
          <w:sz w:val="28"/>
        </w:rPr>
        <w:t xml:space="preserve"> Настройка целевой аудитории при размещении  </w:t>
      </w:r>
      <w:proofErr w:type="spellStart"/>
      <w:r w:rsidR="007B3B9F" w:rsidRPr="007B3B9F">
        <w:rPr>
          <w:rFonts w:ascii="Times New Roman" w:eastAsia="Times New Roman" w:hAnsi="Times New Roman" w:cs="Times New Roman"/>
          <w:bCs/>
          <w:color w:val="000000"/>
          <w:sz w:val="28"/>
        </w:rPr>
        <w:t>гипертаргетированной</w:t>
      </w:r>
      <w:proofErr w:type="spellEnd"/>
      <w:r w:rsidR="007B3B9F" w:rsidRPr="007B3B9F">
        <w:rPr>
          <w:rFonts w:ascii="Times New Roman" w:eastAsia="Times New Roman" w:hAnsi="Times New Roman" w:cs="Times New Roman"/>
          <w:bCs/>
          <w:color w:val="000000"/>
          <w:sz w:val="28"/>
        </w:rPr>
        <w:t xml:space="preserve"> рекламы в социальной сети «</w:t>
      </w:r>
      <w:proofErr w:type="spellStart"/>
      <w:r w:rsidR="007B3B9F" w:rsidRPr="007B3B9F">
        <w:rPr>
          <w:rFonts w:ascii="Times New Roman" w:eastAsia="Times New Roman" w:hAnsi="Times New Roman" w:cs="Times New Roman"/>
          <w:bCs/>
          <w:color w:val="000000"/>
          <w:sz w:val="28"/>
        </w:rPr>
        <w:t>Вконтакте</w:t>
      </w:r>
      <w:proofErr w:type="spellEnd"/>
      <w:r w:rsidR="007B3B9F" w:rsidRPr="007B3B9F">
        <w:rPr>
          <w:rFonts w:ascii="Times New Roman" w:eastAsia="Times New Roman" w:hAnsi="Times New Roman" w:cs="Times New Roman"/>
          <w:bCs/>
          <w:color w:val="000000"/>
          <w:sz w:val="28"/>
        </w:rPr>
        <w:t>»</w:t>
      </w:r>
    </w:p>
    <w:p w:rsidR="007B3B9F" w:rsidRPr="007B3B9F" w:rsidRDefault="007B3B9F" w:rsidP="007B3B9F">
      <w:pPr>
        <w:widowControl w:val="0"/>
        <w:spacing w:after="0" w:line="240" w:lineRule="auto"/>
        <w:ind w:firstLine="709"/>
        <w:contextualSpacing/>
        <w:jc w:val="both"/>
        <w:rPr>
          <w:rFonts w:ascii="Times New Roman" w:eastAsia="Times New Roman" w:hAnsi="Times New Roman" w:cs="Times New Roman"/>
          <w:sz w:val="28"/>
          <w:highlight w:val="yellow"/>
        </w:rPr>
      </w:pPr>
    </w:p>
    <w:p w:rsidR="007B3B9F" w:rsidRPr="007B3B9F" w:rsidRDefault="00671741" w:rsidP="007B3B9F">
      <w:pPr>
        <w:widowControl w:val="0"/>
        <w:spacing w:after="0" w:line="36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Как отражено на рис. 27</w:t>
      </w:r>
      <w:r w:rsidR="007B3B9F" w:rsidRPr="007B3B9F">
        <w:rPr>
          <w:rFonts w:ascii="Times New Roman" w:eastAsia="Times New Roman" w:hAnsi="Times New Roman" w:cs="Times New Roman"/>
          <w:sz w:val="28"/>
        </w:rPr>
        <w:t xml:space="preserve">, в качестве страны была выбрана Россия, город и регион не выбирался. В разделе «Демография» определенный пол не выбирался, указан «Любой», так как товары компании рассчитаны как на мужское, так и </w:t>
      </w:r>
      <w:r w:rsidR="007B3B9F" w:rsidRPr="007B3B9F">
        <w:rPr>
          <w:rFonts w:ascii="Times New Roman" w:eastAsia="Times New Roman" w:hAnsi="Times New Roman" w:cs="Times New Roman"/>
          <w:sz w:val="28"/>
        </w:rPr>
        <w:lastRenderedPageBreak/>
        <w:t>женское население. Так же были отмечены границы возраста – от 18 до 65 лет (преимущественно семьи с детьми).</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rPr>
      </w:pPr>
      <w:r w:rsidRPr="007B3B9F">
        <w:rPr>
          <w:rFonts w:ascii="Times New Roman" w:eastAsia="Times New Roman" w:hAnsi="Times New Roman" w:cs="Times New Roman"/>
          <w:sz w:val="28"/>
        </w:rPr>
        <w:t>Исходя из заданных параметров, автоматически была рассчитана чис</w:t>
      </w:r>
      <w:r w:rsidRPr="007B3B9F">
        <w:rPr>
          <w:rFonts w:ascii="Times New Roman" w:eastAsia="Times New Roman" w:hAnsi="Times New Roman" w:cs="Times New Roman"/>
          <w:color w:val="000000"/>
          <w:sz w:val="28"/>
        </w:rPr>
        <w:t>ленность целевой аудитории, которая составляет 94 346 000 чел., а рекомендуемая цена за переход – 50,61 руб.</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Так же были установлены дополнительные параметры, а именно «Способ оплаты» - оп</w:t>
      </w:r>
      <w:r w:rsidR="00671741">
        <w:rPr>
          <w:rFonts w:ascii="Times New Roman" w:eastAsia="Times New Roman" w:hAnsi="Times New Roman" w:cs="Times New Roman"/>
          <w:sz w:val="28"/>
        </w:rPr>
        <w:t>лата за переходы (см. рисунок 28</w:t>
      </w:r>
      <w:r w:rsidRPr="007B3B9F">
        <w:rPr>
          <w:rFonts w:ascii="Times New Roman" w:eastAsia="Times New Roman" w:hAnsi="Times New Roman" w:cs="Times New Roman"/>
          <w:sz w:val="28"/>
        </w:rPr>
        <w:t>).</w:t>
      </w:r>
    </w:p>
    <w:p w:rsidR="007B3B9F" w:rsidRPr="007B3B9F" w:rsidRDefault="007B3B9F" w:rsidP="007B3B9F">
      <w:pPr>
        <w:widowControl w:val="0"/>
        <w:spacing w:after="0" w:line="240" w:lineRule="auto"/>
        <w:ind w:firstLine="709"/>
        <w:contextualSpacing/>
        <w:jc w:val="both"/>
        <w:rPr>
          <w:rFonts w:ascii="Times New Roman" w:eastAsia="Times New Roman" w:hAnsi="Times New Roman" w:cs="Times New Roman"/>
          <w:sz w:val="28"/>
        </w:rPr>
      </w:pPr>
    </w:p>
    <w:p w:rsidR="007B3B9F" w:rsidRPr="007B3B9F" w:rsidRDefault="007B3B9F" w:rsidP="007B3B9F">
      <w:pPr>
        <w:widowControl w:val="0"/>
        <w:spacing w:after="0" w:line="360" w:lineRule="auto"/>
        <w:contextualSpacing/>
        <w:jc w:val="center"/>
        <w:rPr>
          <w:rFonts w:ascii="Times New Roman" w:eastAsia="Times New Roman" w:hAnsi="Times New Roman" w:cs="Times New Roman"/>
          <w:sz w:val="28"/>
        </w:rPr>
      </w:pPr>
      <w:r w:rsidRPr="007B3B9F">
        <w:rPr>
          <w:rFonts w:ascii="Times New Roman" w:eastAsia="Times New Roman" w:hAnsi="Times New Roman" w:cs="Times New Roman"/>
          <w:noProof/>
          <w:sz w:val="28"/>
          <w:lang w:eastAsia="ru-RU"/>
        </w:rPr>
        <w:drawing>
          <wp:inline distT="0" distB="0" distL="0" distR="0" wp14:anchorId="7D3DB189" wp14:editId="42D0C7A2">
            <wp:extent cx="5905500" cy="3962400"/>
            <wp:effectExtent l="0" t="0" r="0" b="0"/>
            <wp:docPr id="21" name="Рисунок 21"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выглядит как текст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rsidR="007B3B9F" w:rsidRPr="007B3B9F" w:rsidRDefault="00671741" w:rsidP="007B3B9F">
      <w:pPr>
        <w:widowControl w:val="0"/>
        <w:spacing w:after="0" w:line="360" w:lineRule="auto"/>
        <w:contextualSpacing/>
        <w:jc w:val="center"/>
        <w:rPr>
          <w:rFonts w:ascii="Times New Roman" w:eastAsia="Times New Roman" w:hAnsi="Times New Roman" w:cs="Times New Roman"/>
          <w:bCs/>
          <w:sz w:val="28"/>
        </w:rPr>
      </w:pPr>
      <w:r>
        <w:rPr>
          <w:rFonts w:ascii="Times New Roman" w:eastAsia="Times New Roman" w:hAnsi="Times New Roman" w:cs="Times New Roman"/>
          <w:bCs/>
          <w:sz w:val="28"/>
        </w:rPr>
        <w:t xml:space="preserve">Рисунок 28 - </w:t>
      </w:r>
      <w:r w:rsidR="007B3B9F" w:rsidRPr="007B3B9F">
        <w:rPr>
          <w:rFonts w:ascii="Times New Roman" w:eastAsia="Times New Roman" w:hAnsi="Times New Roman" w:cs="Times New Roman"/>
          <w:bCs/>
          <w:sz w:val="28"/>
        </w:rPr>
        <w:t xml:space="preserve"> Дополнительные параметры при размещении </w:t>
      </w:r>
      <w:proofErr w:type="spellStart"/>
      <w:r w:rsidR="007B3B9F" w:rsidRPr="007B3B9F">
        <w:rPr>
          <w:rFonts w:ascii="Times New Roman" w:eastAsia="Times New Roman" w:hAnsi="Times New Roman" w:cs="Times New Roman"/>
          <w:bCs/>
          <w:sz w:val="28"/>
        </w:rPr>
        <w:t>гипертаргетированной</w:t>
      </w:r>
      <w:proofErr w:type="spellEnd"/>
      <w:r w:rsidR="007B3B9F" w:rsidRPr="007B3B9F">
        <w:rPr>
          <w:rFonts w:ascii="Times New Roman" w:eastAsia="Times New Roman" w:hAnsi="Times New Roman" w:cs="Times New Roman"/>
          <w:bCs/>
          <w:sz w:val="28"/>
        </w:rPr>
        <w:t xml:space="preserve"> рекламы в социальной сети «</w:t>
      </w:r>
      <w:proofErr w:type="spellStart"/>
      <w:r w:rsidR="007B3B9F" w:rsidRPr="007B3B9F">
        <w:rPr>
          <w:rFonts w:ascii="Times New Roman" w:eastAsia="Times New Roman" w:hAnsi="Times New Roman" w:cs="Times New Roman"/>
          <w:bCs/>
          <w:sz w:val="28"/>
        </w:rPr>
        <w:t>Вконтакте</w:t>
      </w:r>
      <w:proofErr w:type="spellEnd"/>
      <w:r w:rsidR="007B3B9F" w:rsidRPr="007B3B9F">
        <w:rPr>
          <w:rFonts w:ascii="Times New Roman" w:eastAsia="Times New Roman" w:hAnsi="Times New Roman" w:cs="Times New Roman"/>
          <w:bCs/>
          <w:sz w:val="28"/>
        </w:rPr>
        <w:t xml:space="preserve">» </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highlight w:val="yellow"/>
        </w:rPr>
      </w:pP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4"/>
        </w:rPr>
      </w:pPr>
      <w:r w:rsidRPr="007B3B9F">
        <w:rPr>
          <w:rFonts w:ascii="Times New Roman" w:eastAsia="Times New Roman" w:hAnsi="Times New Roman" w:cs="Times New Roman"/>
          <w:sz w:val="28"/>
        </w:rPr>
        <w:t>В результате установки параметров и загрузки макета формируется рекламное сообщение, которое помещается слева от страницы пользователя.</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 xml:space="preserve">Размещение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в социальной сети «</w:t>
      </w:r>
      <w:proofErr w:type="spellStart"/>
      <w:r w:rsidRPr="007B3B9F">
        <w:rPr>
          <w:rFonts w:ascii="Times New Roman" w:eastAsia="Times New Roman" w:hAnsi="Times New Roman" w:cs="Times New Roman"/>
          <w:sz w:val="28"/>
          <w:lang w:val="en-US"/>
        </w:rPr>
        <w:t>TikTok</w:t>
      </w:r>
      <w:proofErr w:type="spellEnd"/>
      <w:r w:rsidRPr="007B3B9F">
        <w:rPr>
          <w:rFonts w:ascii="Times New Roman" w:eastAsia="Times New Roman" w:hAnsi="Times New Roman" w:cs="Times New Roman"/>
          <w:sz w:val="28"/>
        </w:rPr>
        <w:t>» осуществляется аналогично представленному описанию размещения в сети «</w:t>
      </w:r>
      <w:proofErr w:type="spellStart"/>
      <w:r w:rsidRPr="007B3B9F">
        <w:rPr>
          <w:rFonts w:ascii="Times New Roman" w:eastAsia="Times New Roman" w:hAnsi="Times New Roman" w:cs="Times New Roman"/>
          <w:sz w:val="28"/>
        </w:rPr>
        <w:t>Вконтакте</w:t>
      </w:r>
      <w:proofErr w:type="spellEnd"/>
      <w:r w:rsidRPr="007B3B9F">
        <w:rPr>
          <w:rFonts w:ascii="Times New Roman" w:eastAsia="Times New Roman" w:hAnsi="Times New Roman" w:cs="Times New Roman"/>
          <w:sz w:val="28"/>
        </w:rPr>
        <w:t xml:space="preserve">». Однако стоимость перехода значительно ниже – от 1 </w:t>
      </w:r>
      <w:r w:rsidRPr="007B3B9F">
        <w:rPr>
          <w:rFonts w:ascii="Times New Roman" w:eastAsia="Times New Roman" w:hAnsi="Times New Roman" w:cs="Times New Roman"/>
          <w:color w:val="000000"/>
          <w:sz w:val="28"/>
        </w:rPr>
        <w:t>до 5 руб. за клик, в зависимости от ЦА, информативности рекламного объяв</w:t>
      </w:r>
      <w:r w:rsidRPr="007B3B9F">
        <w:rPr>
          <w:rFonts w:ascii="Times New Roman" w:eastAsia="Times New Roman" w:hAnsi="Times New Roman" w:cs="Times New Roman"/>
          <w:sz w:val="28"/>
        </w:rPr>
        <w:t xml:space="preserve">ления и др. В </w:t>
      </w:r>
      <w:r w:rsidRPr="007B3B9F">
        <w:rPr>
          <w:rFonts w:ascii="Times New Roman" w:eastAsia="Times New Roman" w:hAnsi="Times New Roman" w:cs="Times New Roman"/>
          <w:sz w:val="28"/>
        </w:rPr>
        <w:lastRenderedPageBreak/>
        <w:t xml:space="preserve">качестве расчетной стоимости в настоящей работе была взята </w:t>
      </w:r>
      <w:r w:rsidRPr="007B3B9F">
        <w:rPr>
          <w:rFonts w:ascii="Times New Roman" w:eastAsia="Times New Roman" w:hAnsi="Times New Roman" w:cs="Times New Roman"/>
          <w:color w:val="000000"/>
          <w:sz w:val="28"/>
        </w:rPr>
        <w:t>средняя цена – 3 руб. за клик. Исходя из аналогично заданных параметров, автоматически была рассчитана численность целевой аудитории, которая составила 34 686 000 - 42 397 000 чел., для расчетов берется средний показатель</w:t>
      </w:r>
      <w:r w:rsidRPr="007B3B9F">
        <w:rPr>
          <w:rFonts w:ascii="Times New Roman" w:eastAsia="Times New Roman" w:hAnsi="Times New Roman" w:cs="Times New Roman"/>
          <w:sz w:val="28"/>
        </w:rPr>
        <w:t xml:space="preserve"> – 38 541 500 человек.</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 xml:space="preserve">Исходя из данных о стоимости перехода, необходимо определить затраты по размещению </w:t>
      </w:r>
      <w:proofErr w:type="spellStart"/>
      <w:r w:rsidRPr="007B3B9F">
        <w:rPr>
          <w:rFonts w:ascii="Times New Roman" w:eastAsia="Times New Roman" w:hAnsi="Times New Roman" w:cs="Times New Roman"/>
          <w:sz w:val="28"/>
        </w:rPr>
        <w:t>гипертаргетированной</w:t>
      </w:r>
      <w:proofErr w:type="spellEnd"/>
      <w:r w:rsidRPr="007B3B9F">
        <w:rPr>
          <w:rFonts w:ascii="Times New Roman" w:eastAsia="Times New Roman" w:hAnsi="Times New Roman" w:cs="Times New Roman"/>
          <w:sz w:val="28"/>
        </w:rPr>
        <w:t xml:space="preserve"> рекламы в социальных сетях «</w:t>
      </w:r>
      <w:proofErr w:type="spellStart"/>
      <w:r w:rsidRPr="007B3B9F">
        <w:rPr>
          <w:rFonts w:ascii="Times New Roman" w:eastAsia="Times New Roman" w:hAnsi="Times New Roman" w:cs="Times New Roman"/>
          <w:sz w:val="28"/>
        </w:rPr>
        <w:t>Вконтакте</w:t>
      </w:r>
      <w:proofErr w:type="spellEnd"/>
      <w:r w:rsidRPr="007B3B9F">
        <w:rPr>
          <w:rFonts w:ascii="Times New Roman" w:eastAsia="Times New Roman" w:hAnsi="Times New Roman" w:cs="Times New Roman"/>
          <w:sz w:val="28"/>
        </w:rPr>
        <w:t>» и ««</w:t>
      </w:r>
      <w:proofErr w:type="spellStart"/>
      <w:r w:rsidRPr="007B3B9F">
        <w:rPr>
          <w:rFonts w:ascii="Times New Roman" w:eastAsia="Times New Roman" w:hAnsi="Times New Roman" w:cs="Times New Roman"/>
          <w:sz w:val="28"/>
          <w:lang w:val="en-US"/>
        </w:rPr>
        <w:t>TikTok</w:t>
      </w:r>
      <w:proofErr w:type="spellEnd"/>
      <w:r w:rsidRPr="007B3B9F">
        <w:rPr>
          <w:rFonts w:ascii="Times New Roman" w:eastAsia="Times New Roman" w:hAnsi="Times New Roman" w:cs="Times New Roman"/>
          <w:sz w:val="28"/>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color w:val="000000"/>
          <w:sz w:val="28"/>
        </w:rPr>
      </w:pPr>
      <w:r w:rsidRPr="007B3B9F">
        <w:rPr>
          <w:rFonts w:ascii="Times New Roman" w:eastAsia="Times New Roman" w:hAnsi="Times New Roman" w:cs="Times New Roman"/>
          <w:color w:val="000000"/>
          <w:sz w:val="28"/>
        </w:rPr>
        <w:t xml:space="preserve">Планируемое количество переходов на сайт </w:t>
      </w:r>
      <w:r w:rsidR="00047234">
        <w:rPr>
          <w:rFonts w:ascii="Times New Roman" w:eastAsia="Times New Roman" w:hAnsi="Times New Roman" w:cs="Times New Roman"/>
          <w:color w:val="000000"/>
          <w:sz w:val="28"/>
        </w:rPr>
        <w:t>ТОО «KAZTRUB-INDUSTRIES LLP»</w:t>
      </w:r>
      <w:r w:rsidRPr="007B3B9F">
        <w:rPr>
          <w:rFonts w:ascii="Times New Roman" w:eastAsia="Times New Roman" w:hAnsi="Times New Roman" w:cs="Times New Roman"/>
          <w:color w:val="000000"/>
          <w:sz w:val="28"/>
        </w:rPr>
        <w:t xml:space="preserve"> посредством </w:t>
      </w:r>
      <w:proofErr w:type="spellStart"/>
      <w:r w:rsidRPr="007B3B9F">
        <w:rPr>
          <w:rFonts w:ascii="Times New Roman" w:eastAsia="Times New Roman" w:hAnsi="Times New Roman" w:cs="Times New Roman"/>
          <w:color w:val="000000"/>
          <w:sz w:val="28"/>
        </w:rPr>
        <w:t>гипертаргетированных</w:t>
      </w:r>
      <w:proofErr w:type="spellEnd"/>
      <w:r w:rsidRPr="007B3B9F">
        <w:rPr>
          <w:rFonts w:ascii="Times New Roman" w:eastAsia="Times New Roman" w:hAnsi="Times New Roman" w:cs="Times New Roman"/>
          <w:color w:val="000000"/>
          <w:sz w:val="28"/>
        </w:rPr>
        <w:t xml:space="preserve"> объя</w:t>
      </w:r>
      <w:r w:rsidR="00671741">
        <w:rPr>
          <w:rFonts w:ascii="Times New Roman" w:eastAsia="Times New Roman" w:hAnsi="Times New Roman" w:cs="Times New Roman"/>
          <w:color w:val="000000"/>
          <w:sz w:val="28"/>
        </w:rPr>
        <w:t>влений представлено на рисунке 29</w:t>
      </w:r>
      <w:r w:rsidRPr="007B3B9F">
        <w:rPr>
          <w:rFonts w:ascii="Times New Roman" w:eastAsia="Times New Roman" w:hAnsi="Times New Roman" w:cs="Times New Roman"/>
          <w:color w:val="000000"/>
          <w:sz w:val="28"/>
        </w:rPr>
        <w:t>.</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p>
    <w:p w:rsidR="007B3B9F" w:rsidRPr="007B3B9F" w:rsidRDefault="007B3B9F" w:rsidP="007B3B9F">
      <w:pPr>
        <w:widowControl w:val="0"/>
        <w:spacing w:after="0" w:line="240" w:lineRule="auto"/>
        <w:contextualSpacing/>
        <w:jc w:val="center"/>
        <w:rPr>
          <w:rFonts w:ascii="Times New Roman" w:eastAsia="Times New Roman" w:hAnsi="Times New Roman" w:cs="Times New Roman"/>
          <w:noProof/>
          <w:sz w:val="28"/>
          <w:lang w:eastAsia="ru-RU"/>
        </w:rPr>
      </w:pPr>
      <w:r w:rsidRPr="007B3B9F">
        <w:rPr>
          <w:rFonts w:ascii="Times New Roman" w:eastAsia="Times New Roman" w:hAnsi="Times New Roman" w:cs="Times New Roman"/>
          <w:noProof/>
          <w:sz w:val="28"/>
          <w:lang w:eastAsia="ru-RU"/>
        </w:rPr>
        <w:drawing>
          <wp:inline distT="0" distB="0" distL="0" distR="0" wp14:anchorId="17C10A77" wp14:editId="63BB2E73">
            <wp:extent cx="6000750" cy="3438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3438525"/>
                    </a:xfrm>
                    <a:prstGeom prst="rect">
                      <a:avLst/>
                    </a:prstGeom>
                    <a:noFill/>
                    <a:ln>
                      <a:noFill/>
                    </a:ln>
                  </pic:spPr>
                </pic:pic>
              </a:graphicData>
            </a:graphic>
          </wp:inline>
        </w:drawing>
      </w:r>
    </w:p>
    <w:p w:rsidR="007B3B9F" w:rsidRPr="007B3B9F" w:rsidRDefault="00671741" w:rsidP="007B3B9F">
      <w:pPr>
        <w:widowControl w:val="0"/>
        <w:spacing w:after="0" w:line="240" w:lineRule="auto"/>
        <w:ind w:hanging="142"/>
        <w:contextualSpacing/>
        <w:jc w:val="center"/>
        <w:rPr>
          <w:rFonts w:ascii="Times New Roman" w:eastAsia="Times New Roman" w:hAnsi="Times New Roman" w:cs="Times New Roman"/>
          <w:bCs/>
          <w:sz w:val="28"/>
        </w:rPr>
      </w:pPr>
      <w:r>
        <w:rPr>
          <w:rFonts w:ascii="Times New Roman" w:eastAsia="Times New Roman" w:hAnsi="Times New Roman" w:cs="Times New Roman"/>
          <w:bCs/>
          <w:sz w:val="28"/>
        </w:rPr>
        <w:t xml:space="preserve">Рисунок 29 - </w:t>
      </w:r>
      <w:r w:rsidR="007B3B9F" w:rsidRPr="007B3B9F">
        <w:rPr>
          <w:rFonts w:ascii="Times New Roman" w:eastAsia="Times New Roman" w:hAnsi="Times New Roman" w:cs="Times New Roman"/>
          <w:bCs/>
          <w:sz w:val="28"/>
        </w:rPr>
        <w:t xml:space="preserve"> Прогнозируемое количество переходов на сайт компании</w:t>
      </w:r>
    </w:p>
    <w:p w:rsidR="007B3B9F" w:rsidRPr="007B3B9F" w:rsidRDefault="007B3B9F" w:rsidP="007B3B9F">
      <w:pPr>
        <w:widowControl w:val="0"/>
        <w:spacing w:after="0" w:line="240" w:lineRule="auto"/>
        <w:ind w:hanging="142"/>
        <w:contextualSpacing/>
        <w:rPr>
          <w:rFonts w:ascii="Times New Roman" w:eastAsia="Times New Roman" w:hAnsi="Times New Roman" w:cs="Times New Roman"/>
          <w:b/>
          <w:bCs/>
          <w:sz w:val="28"/>
        </w:rPr>
      </w:pPr>
      <w:r w:rsidRPr="007B3B9F">
        <w:rPr>
          <w:rFonts w:ascii="Times New Roman" w:eastAsia="Times New Roman" w:hAnsi="Times New Roman" w:cs="Times New Roman"/>
          <w:bCs/>
          <w:sz w:val="28"/>
        </w:rPr>
        <w:t xml:space="preserve">                          посредством </w:t>
      </w:r>
      <w:proofErr w:type="spellStart"/>
      <w:r w:rsidRPr="007B3B9F">
        <w:rPr>
          <w:rFonts w:ascii="Times New Roman" w:eastAsia="Times New Roman" w:hAnsi="Times New Roman" w:cs="Times New Roman"/>
          <w:bCs/>
          <w:sz w:val="28"/>
        </w:rPr>
        <w:t>гипертаргетированных</w:t>
      </w:r>
      <w:proofErr w:type="spellEnd"/>
      <w:r w:rsidRPr="007B3B9F">
        <w:rPr>
          <w:rFonts w:ascii="Times New Roman" w:eastAsia="Times New Roman" w:hAnsi="Times New Roman" w:cs="Times New Roman"/>
          <w:bCs/>
          <w:sz w:val="28"/>
        </w:rPr>
        <w:t xml:space="preserve"> объявлений</w:t>
      </w:r>
    </w:p>
    <w:p w:rsidR="007B3B9F" w:rsidRPr="007B3B9F" w:rsidRDefault="007B3B9F" w:rsidP="007B3B9F">
      <w:pPr>
        <w:widowControl w:val="0"/>
        <w:spacing w:after="0" w:line="240" w:lineRule="auto"/>
        <w:ind w:firstLine="709"/>
        <w:contextualSpacing/>
        <w:jc w:val="both"/>
        <w:rPr>
          <w:rFonts w:ascii="Times New Roman" w:eastAsia="Times New Roman" w:hAnsi="Times New Roman" w:cs="Times New Roman"/>
          <w:sz w:val="28"/>
        </w:rPr>
      </w:pPr>
    </w:p>
    <w:p w:rsidR="007B3B9F" w:rsidRPr="007B3B9F" w:rsidRDefault="007B3B9F" w:rsidP="007B3B9F">
      <w:pPr>
        <w:widowControl w:val="0"/>
        <w:spacing w:after="0" w:line="240" w:lineRule="auto"/>
        <w:ind w:firstLine="709"/>
        <w:contextualSpacing/>
        <w:jc w:val="both"/>
        <w:rPr>
          <w:rFonts w:ascii="Times New Roman" w:eastAsia="Times New Roman" w:hAnsi="Times New Roman" w:cs="Times New Roman"/>
          <w:sz w:val="28"/>
        </w:rPr>
      </w:pPr>
    </w:p>
    <w:p w:rsidR="007B3B9F" w:rsidRPr="007B3B9F" w:rsidRDefault="00671741" w:rsidP="007B3B9F">
      <w:pPr>
        <w:widowControl w:val="0"/>
        <w:spacing w:after="0" w:line="36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color w:val="000000"/>
          <w:sz w:val="28"/>
        </w:rPr>
        <w:t>На рисунке 29</w:t>
      </w:r>
      <w:r w:rsidR="007B3B9F" w:rsidRPr="007B3B9F">
        <w:rPr>
          <w:rFonts w:ascii="Times New Roman" w:eastAsia="Times New Roman" w:hAnsi="Times New Roman" w:cs="Times New Roman"/>
          <w:color w:val="000000"/>
          <w:sz w:val="28"/>
        </w:rPr>
        <w:t xml:space="preserve"> отражено, что прогнозируется устойчивая тенденция к ро</w:t>
      </w:r>
      <w:r w:rsidR="007B3B9F" w:rsidRPr="007B3B9F">
        <w:rPr>
          <w:rFonts w:ascii="Times New Roman" w:eastAsia="Times New Roman" w:hAnsi="Times New Roman" w:cs="Times New Roman"/>
          <w:sz w:val="28"/>
        </w:rPr>
        <w:t xml:space="preserve">сту в количестве переходов на сайт в совокупности по социальным сетям. Исходя из этого, можно определить величину затрат на размещение </w:t>
      </w:r>
      <w:proofErr w:type="spellStart"/>
      <w:r w:rsidR="007B3B9F" w:rsidRPr="007B3B9F">
        <w:rPr>
          <w:rFonts w:ascii="Times New Roman" w:eastAsia="Times New Roman" w:hAnsi="Times New Roman" w:cs="Times New Roman"/>
          <w:sz w:val="28"/>
        </w:rPr>
        <w:t>гипертаргетированного</w:t>
      </w:r>
      <w:proofErr w:type="spellEnd"/>
      <w:r w:rsidR="007B3B9F" w:rsidRPr="007B3B9F">
        <w:rPr>
          <w:rFonts w:ascii="Times New Roman" w:eastAsia="Times New Roman" w:hAnsi="Times New Roman" w:cs="Times New Roman"/>
          <w:sz w:val="28"/>
        </w:rPr>
        <w:t xml:space="preserve"> объявления в социальных сетях «</w:t>
      </w:r>
      <w:proofErr w:type="spellStart"/>
      <w:r w:rsidR="007B3B9F" w:rsidRPr="007B3B9F">
        <w:rPr>
          <w:rFonts w:ascii="Times New Roman" w:eastAsia="Times New Roman" w:hAnsi="Times New Roman" w:cs="Times New Roman"/>
          <w:sz w:val="28"/>
        </w:rPr>
        <w:t>Вконтакте</w:t>
      </w:r>
      <w:proofErr w:type="spellEnd"/>
      <w:r w:rsidR="007B3B9F" w:rsidRPr="007B3B9F">
        <w:rPr>
          <w:rFonts w:ascii="Times New Roman" w:eastAsia="Times New Roman" w:hAnsi="Times New Roman" w:cs="Times New Roman"/>
          <w:sz w:val="28"/>
        </w:rPr>
        <w:t>» и «</w:t>
      </w:r>
      <w:proofErr w:type="spellStart"/>
      <w:r w:rsidR="007B3B9F" w:rsidRPr="007B3B9F">
        <w:rPr>
          <w:rFonts w:ascii="Times New Roman" w:eastAsia="Times New Roman" w:hAnsi="Times New Roman" w:cs="Times New Roman"/>
          <w:sz w:val="28"/>
          <w:lang w:val="en-US"/>
        </w:rPr>
        <w:t>TikTok</w:t>
      </w:r>
      <w:proofErr w:type="spellEnd"/>
      <w:r>
        <w:rPr>
          <w:rFonts w:ascii="Times New Roman" w:eastAsia="Times New Roman" w:hAnsi="Times New Roman" w:cs="Times New Roman"/>
          <w:sz w:val="28"/>
        </w:rPr>
        <w:t>» (см. таблицу 16</w:t>
      </w:r>
      <w:r w:rsidR="007B3B9F" w:rsidRPr="007B3B9F">
        <w:rPr>
          <w:rFonts w:ascii="Times New Roman" w:eastAsia="Times New Roman" w:hAnsi="Times New Roman" w:cs="Times New Roman"/>
          <w:sz w:val="28"/>
        </w:rPr>
        <w:t>).</w:t>
      </w:r>
    </w:p>
    <w:p w:rsidR="007B3B9F" w:rsidRPr="007B3B9F" w:rsidRDefault="00671741" w:rsidP="007B3B9F">
      <w:pPr>
        <w:widowControl w:val="0"/>
        <w:spacing w:after="240" w:line="360" w:lineRule="auto"/>
        <w:ind w:firstLine="709"/>
        <w:contextualSpacing/>
        <w:jc w:val="right"/>
        <w:rPr>
          <w:rFonts w:ascii="Times New Roman" w:eastAsia="Times New Roman" w:hAnsi="Times New Roman" w:cs="Times New Roman"/>
          <w:bCs/>
          <w:sz w:val="28"/>
        </w:rPr>
      </w:pPr>
      <w:r>
        <w:rPr>
          <w:rFonts w:ascii="Times New Roman" w:eastAsia="Times New Roman" w:hAnsi="Times New Roman" w:cs="Times New Roman"/>
          <w:bCs/>
          <w:sz w:val="28"/>
        </w:rPr>
        <w:t>Таблица 16</w:t>
      </w:r>
    </w:p>
    <w:p w:rsidR="007B3B9F" w:rsidRPr="007B3B9F" w:rsidRDefault="007B3B9F" w:rsidP="007B3B9F">
      <w:pPr>
        <w:widowControl w:val="0"/>
        <w:spacing w:after="240" w:line="360" w:lineRule="auto"/>
        <w:contextualSpacing/>
        <w:jc w:val="center"/>
        <w:rPr>
          <w:rFonts w:ascii="Times New Roman" w:eastAsia="Times New Roman" w:hAnsi="Times New Roman" w:cs="Times New Roman"/>
          <w:bCs/>
          <w:sz w:val="28"/>
        </w:rPr>
      </w:pPr>
      <w:r w:rsidRPr="007B3B9F">
        <w:rPr>
          <w:rFonts w:ascii="Times New Roman" w:eastAsia="Times New Roman" w:hAnsi="Times New Roman" w:cs="Times New Roman"/>
          <w:bCs/>
          <w:sz w:val="28"/>
        </w:rPr>
        <w:lastRenderedPageBreak/>
        <w:t xml:space="preserve">Затраты на размещение </w:t>
      </w:r>
      <w:proofErr w:type="spellStart"/>
      <w:r w:rsidRPr="007B3B9F">
        <w:rPr>
          <w:rFonts w:ascii="Times New Roman" w:eastAsia="Times New Roman" w:hAnsi="Times New Roman" w:cs="Times New Roman"/>
          <w:bCs/>
          <w:sz w:val="28"/>
        </w:rPr>
        <w:t>гипертаргетированного</w:t>
      </w:r>
      <w:proofErr w:type="spellEnd"/>
      <w:r w:rsidRPr="007B3B9F">
        <w:rPr>
          <w:rFonts w:ascii="Times New Roman" w:eastAsia="Times New Roman" w:hAnsi="Times New Roman" w:cs="Times New Roman"/>
          <w:bCs/>
          <w:sz w:val="28"/>
        </w:rPr>
        <w:t xml:space="preserve"> объявления, руб.</w:t>
      </w:r>
    </w:p>
    <w:p w:rsidR="007B3B9F" w:rsidRPr="007B3B9F" w:rsidRDefault="007B3B9F" w:rsidP="007B3B9F">
      <w:pPr>
        <w:widowControl w:val="0"/>
        <w:spacing w:after="0" w:line="360" w:lineRule="auto"/>
        <w:contextualSpacing/>
        <w:jc w:val="center"/>
        <w:rPr>
          <w:rFonts w:ascii="Times New Roman" w:eastAsia="Times New Roman" w:hAnsi="Times New Roman" w:cs="Times New Roman"/>
          <w:sz w:val="28"/>
        </w:rPr>
      </w:pPr>
      <w:r w:rsidRPr="007B3B9F">
        <w:rPr>
          <w:rFonts w:ascii="Cambria" w:eastAsia="Times New Roman" w:hAnsi="Cambria" w:cs="Cambria"/>
          <w:noProof/>
          <w:sz w:val="24"/>
          <w:szCs w:val="24"/>
          <w:lang w:eastAsia="ru-RU"/>
        </w:rPr>
        <w:drawing>
          <wp:inline distT="0" distB="0" distL="0" distR="0" wp14:anchorId="1EF1ECF6" wp14:editId="421C6485">
            <wp:extent cx="4381500" cy="1390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0" cy="1390650"/>
                    </a:xfrm>
                    <a:prstGeom prst="rect">
                      <a:avLst/>
                    </a:prstGeom>
                    <a:noFill/>
                    <a:ln>
                      <a:noFill/>
                    </a:ln>
                  </pic:spPr>
                </pic:pic>
              </a:graphicData>
            </a:graphic>
          </wp:inline>
        </w:drawing>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sz w:val="28"/>
        </w:rPr>
      </w:pPr>
      <w:r w:rsidRPr="007B3B9F">
        <w:rPr>
          <w:rFonts w:ascii="Times New Roman" w:eastAsia="Times New Roman" w:hAnsi="Times New Roman" w:cs="Times New Roman"/>
          <w:sz w:val="28"/>
        </w:rPr>
        <w:t xml:space="preserve">Таким образом, данный проект направлен на расширение охватов сайта </w:t>
      </w:r>
      <w:r w:rsidR="00047234">
        <w:rPr>
          <w:rFonts w:ascii="Times New Roman" w:eastAsia="Times New Roman" w:hAnsi="Times New Roman" w:cs="Times New Roman"/>
          <w:sz w:val="28"/>
        </w:rPr>
        <w:t>ТОО «KAZTRUB-INDUSTRIES LLP»</w:t>
      </w:r>
      <w:r w:rsidRPr="007B3B9F">
        <w:rPr>
          <w:rFonts w:ascii="Times New Roman" w:eastAsia="Times New Roman" w:hAnsi="Times New Roman" w:cs="Times New Roman"/>
          <w:sz w:val="28"/>
        </w:rPr>
        <w:t xml:space="preserve"> и увеличение количества клиентов.</w:t>
      </w:r>
    </w:p>
    <w:p w:rsidR="007B3B9F" w:rsidRPr="007B3B9F" w:rsidRDefault="007B3B9F" w:rsidP="007B3B9F">
      <w:pPr>
        <w:widowControl w:val="0"/>
        <w:spacing w:after="0" w:line="360" w:lineRule="auto"/>
        <w:ind w:firstLine="709"/>
        <w:contextualSpacing/>
        <w:jc w:val="both"/>
        <w:rPr>
          <w:rFonts w:ascii="Times New Roman" w:eastAsia="Times New Roman" w:hAnsi="Times New Roman" w:cs="Times New Roman"/>
          <w:iCs/>
          <w:sz w:val="28"/>
          <w:szCs w:val="24"/>
          <w:lang w:eastAsia="ru-RU"/>
        </w:rPr>
      </w:pPr>
      <w:r w:rsidRPr="007B3B9F">
        <w:rPr>
          <w:rFonts w:ascii="Times New Roman" w:eastAsia="Times New Roman" w:hAnsi="Times New Roman" w:cs="Times New Roman"/>
          <w:sz w:val="28"/>
        </w:rPr>
        <w:t xml:space="preserve"> </w:t>
      </w:r>
      <w:r w:rsidRPr="007B3B9F">
        <w:rPr>
          <w:rFonts w:ascii="Times New Roman" w:eastAsia="Times New Roman" w:hAnsi="Times New Roman" w:cs="Times New Roman"/>
          <w:iCs/>
          <w:sz w:val="28"/>
          <w:szCs w:val="24"/>
          <w:lang w:eastAsia="ru-RU"/>
        </w:rPr>
        <w:t>Мероприятие №2 Внедрение механизма отбора контрагентов</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Целью </w:t>
      </w:r>
      <w:proofErr w:type="gramStart"/>
      <w:r w:rsidRPr="007B3B9F">
        <w:rPr>
          <w:rFonts w:ascii="Times New Roman" w:eastAsia="Times New Roman" w:hAnsi="Times New Roman" w:cs="Times New Roman"/>
          <w:sz w:val="28"/>
          <w:szCs w:val="28"/>
        </w:rPr>
        <w:t>применения механизма отбора контрагентов организации</w:t>
      </w:r>
      <w:proofErr w:type="gramEnd"/>
      <w:r w:rsidRPr="007B3B9F">
        <w:rPr>
          <w:rFonts w:ascii="Times New Roman" w:eastAsia="Times New Roman" w:hAnsi="Times New Roman" w:cs="Times New Roman"/>
          <w:sz w:val="28"/>
          <w:szCs w:val="28"/>
        </w:rPr>
        <w:t xml:space="preserve"> является выбор наиболее рентабельного предложения и снижения расходов на наружную рекламу (</w:t>
      </w:r>
      <w:proofErr w:type="spellStart"/>
      <w:r w:rsidRPr="007B3B9F">
        <w:rPr>
          <w:rFonts w:ascii="Times New Roman" w:eastAsia="Times New Roman" w:hAnsi="Times New Roman" w:cs="Times New Roman"/>
          <w:sz w:val="28"/>
          <w:szCs w:val="28"/>
        </w:rPr>
        <w:t>билборды</w:t>
      </w:r>
      <w:proofErr w:type="spellEnd"/>
      <w:r w:rsidRPr="007B3B9F">
        <w:rPr>
          <w:rFonts w:ascii="Times New Roman" w:eastAsia="Times New Roman" w:hAnsi="Times New Roman" w:cs="Times New Roman"/>
          <w:sz w:val="28"/>
          <w:szCs w:val="28"/>
        </w:rPr>
        <w:t>). Так как правильная и своевременная проверка позволяет предотвратить или свести к минимуму риски, связанные с ненадлежащим выполнением поставщиком своих договорных обязательств, а также рассмотреть альтернативные варианты более выгодного сотрудничества.</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Проверка контрагентов на первом этапе состоит в запрашивании доступных сведений, которые можно получить непосредственно от контрагента, а именно:</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копия решения руководящего органа предприятия о согласии на совершение сделки;</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 цена на услуги размещения </w:t>
      </w:r>
      <w:proofErr w:type="spellStart"/>
      <w:r w:rsidRPr="007B3B9F">
        <w:rPr>
          <w:rFonts w:ascii="Times New Roman" w:eastAsia="Times New Roman" w:hAnsi="Times New Roman" w:cs="Times New Roman"/>
          <w:sz w:val="28"/>
          <w:szCs w:val="28"/>
        </w:rPr>
        <w:t>билбордов</w:t>
      </w:r>
      <w:proofErr w:type="spellEnd"/>
      <w:r w:rsidRPr="007B3B9F">
        <w:rPr>
          <w:rFonts w:ascii="Times New Roman" w:eastAsia="Times New Roman" w:hAnsi="Times New Roman" w:cs="Times New Roman"/>
          <w:sz w:val="28"/>
          <w:szCs w:val="28"/>
        </w:rPr>
        <w:t>;</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 сроки реализации заказа;</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примеры прошлых выполненных заказов.</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Получая данные сведения, специалист по заключению договоров компании </w:t>
      </w:r>
      <w:r w:rsidR="00047234">
        <w:rPr>
          <w:rFonts w:ascii="Times New Roman" w:eastAsia="Times New Roman" w:hAnsi="Times New Roman" w:cs="Times New Roman"/>
          <w:sz w:val="28"/>
          <w:szCs w:val="28"/>
        </w:rPr>
        <w:t>ТОО «KAZTRUB-INDUSTRIES LLP»</w:t>
      </w:r>
      <w:r w:rsidRPr="007B3B9F">
        <w:rPr>
          <w:rFonts w:ascii="Times New Roman" w:eastAsia="Times New Roman" w:hAnsi="Times New Roman" w:cs="Times New Roman"/>
          <w:sz w:val="28"/>
          <w:szCs w:val="28"/>
        </w:rPr>
        <w:t xml:space="preserve">  должен тщательно проверить информацию, анализируя показатели результатов деятельности контрагентов в целях обеспечения экономической безопасности организации. Использование метода </w:t>
      </w:r>
      <w:proofErr w:type="gramStart"/>
      <w:r w:rsidRPr="007B3B9F">
        <w:rPr>
          <w:rFonts w:ascii="Times New Roman" w:eastAsia="Times New Roman" w:hAnsi="Times New Roman" w:cs="Times New Roman"/>
          <w:sz w:val="28"/>
          <w:szCs w:val="28"/>
        </w:rPr>
        <w:t>чек-листа</w:t>
      </w:r>
      <w:proofErr w:type="gramEnd"/>
      <w:r w:rsidRPr="007B3B9F">
        <w:rPr>
          <w:rFonts w:ascii="Times New Roman" w:eastAsia="Times New Roman" w:hAnsi="Times New Roman" w:cs="Times New Roman"/>
          <w:sz w:val="28"/>
          <w:szCs w:val="28"/>
        </w:rPr>
        <w:t xml:space="preserve"> даст объективную оценку каждого контрагента, путем распределения информации о показателях по категориям: финансовая деятельность, правовой статус, соблюдение законодательства, опыт взаимодействия, репутация и т.д. В </w:t>
      </w:r>
      <w:r w:rsidRPr="007B3B9F">
        <w:rPr>
          <w:rFonts w:ascii="Times New Roman" w:eastAsia="Times New Roman" w:hAnsi="Times New Roman" w:cs="Times New Roman"/>
          <w:sz w:val="28"/>
          <w:szCs w:val="28"/>
        </w:rPr>
        <w:lastRenderedPageBreak/>
        <w:t xml:space="preserve">соответствии с </w:t>
      </w:r>
      <w:proofErr w:type="gramStart"/>
      <w:r w:rsidRPr="007B3B9F">
        <w:rPr>
          <w:rFonts w:ascii="Times New Roman" w:eastAsia="Times New Roman" w:hAnsi="Times New Roman" w:cs="Times New Roman"/>
          <w:sz w:val="28"/>
          <w:szCs w:val="28"/>
        </w:rPr>
        <w:t>полученным</w:t>
      </w:r>
      <w:proofErr w:type="gramEnd"/>
      <w:r w:rsidRPr="007B3B9F">
        <w:rPr>
          <w:rFonts w:ascii="Times New Roman" w:eastAsia="Times New Roman" w:hAnsi="Times New Roman" w:cs="Times New Roman"/>
          <w:sz w:val="28"/>
          <w:szCs w:val="28"/>
        </w:rPr>
        <w:t xml:space="preserve"> чек-листом, контрагенту присваивается степень риска для планируемого заключения договора (контракта).</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На отборочной и оценочной </w:t>
      </w:r>
      <w:proofErr w:type="gramStart"/>
      <w:r w:rsidRPr="007B3B9F">
        <w:rPr>
          <w:rFonts w:ascii="Times New Roman" w:eastAsia="Times New Roman" w:hAnsi="Times New Roman" w:cs="Times New Roman"/>
          <w:sz w:val="28"/>
          <w:szCs w:val="28"/>
        </w:rPr>
        <w:t>стадиях</w:t>
      </w:r>
      <w:proofErr w:type="gramEnd"/>
      <w:r w:rsidRPr="007B3B9F">
        <w:rPr>
          <w:rFonts w:ascii="Times New Roman" w:eastAsia="Times New Roman" w:hAnsi="Times New Roman" w:cs="Times New Roman"/>
          <w:sz w:val="28"/>
          <w:szCs w:val="28"/>
        </w:rPr>
        <w:t xml:space="preserve"> происходит рассмотрение критериев (индикаторов) оценки контрагентов и анализ претендентов на заключение договора (см. таблицу 1</w:t>
      </w:r>
      <w:r w:rsidR="00671741">
        <w:rPr>
          <w:rFonts w:ascii="Times New Roman" w:eastAsia="Times New Roman" w:hAnsi="Times New Roman" w:cs="Times New Roman"/>
          <w:sz w:val="28"/>
          <w:szCs w:val="28"/>
        </w:rPr>
        <w:t>7</w:t>
      </w:r>
      <w:r w:rsidRPr="007B3B9F">
        <w:rPr>
          <w:rFonts w:ascii="Times New Roman" w:eastAsia="Times New Roman" w:hAnsi="Times New Roman" w:cs="Times New Roman"/>
          <w:sz w:val="28"/>
          <w:szCs w:val="28"/>
        </w:rPr>
        <w:t>)</w:t>
      </w:r>
      <w:r w:rsidR="00671741">
        <w:rPr>
          <w:rFonts w:ascii="Times New Roman" w:eastAsia="Times New Roman" w:hAnsi="Times New Roman" w:cs="Times New Roman"/>
          <w:sz w:val="28"/>
          <w:szCs w:val="28"/>
        </w:rPr>
        <w:t>.</w:t>
      </w:r>
    </w:p>
    <w:p w:rsidR="007B3B9F" w:rsidRPr="007B3B9F" w:rsidRDefault="00671741" w:rsidP="007B3B9F">
      <w:pPr>
        <w:widowControl w:val="0"/>
        <w:spacing w:after="0" w:line="360" w:lineRule="auto"/>
        <w:ind w:firstLine="709"/>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Таблица 17</w:t>
      </w:r>
    </w:p>
    <w:p w:rsidR="007B3B9F" w:rsidRPr="007B3B9F" w:rsidRDefault="007B3B9F" w:rsidP="007B3B9F">
      <w:pPr>
        <w:widowControl w:val="0"/>
        <w:spacing w:after="0" w:line="360" w:lineRule="auto"/>
        <w:ind w:firstLine="709"/>
        <w:jc w:val="center"/>
        <w:rPr>
          <w:rFonts w:ascii="Times New Roman" w:eastAsia="Times New Roman" w:hAnsi="Times New Roman" w:cs="Times New Roman"/>
          <w:bCs/>
          <w:sz w:val="28"/>
          <w:szCs w:val="28"/>
        </w:rPr>
      </w:pPr>
      <w:r w:rsidRPr="007B3B9F">
        <w:rPr>
          <w:rFonts w:ascii="Times New Roman" w:eastAsia="Times New Roman" w:hAnsi="Times New Roman" w:cs="Times New Roman"/>
          <w:bCs/>
          <w:sz w:val="28"/>
          <w:szCs w:val="28"/>
        </w:rPr>
        <w:t>Критерии (индикаторы) оценки контрагентов</w:t>
      </w:r>
    </w:p>
    <w:p w:rsidR="007B3B9F" w:rsidRPr="007B3B9F" w:rsidRDefault="007B3B9F" w:rsidP="007B3B9F">
      <w:pPr>
        <w:widowControl w:val="0"/>
        <w:shd w:val="clear" w:color="auto" w:fill="FFFFFF"/>
        <w:spacing w:after="0" w:line="360" w:lineRule="auto"/>
        <w:jc w:val="both"/>
        <w:rPr>
          <w:rFonts w:ascii="Times New Roman" w:eastAsia="Times New Roman" w:hAnsi="Times New Roman" w:cs="Times New Roman"/>
          <w:sz w:val="28"/>
          <w:szCs w:val="24"/>
          <w:lang w:eastAsia="ru-RU"/>
        </w:rPr>
      </w:pPr>
      <w:r w:rsidRPr="007B3B9F">
        <w:rPr>
          <w:rFonts w:ascii="Times New Roman" w:eastAsia="Times New Roman" w:hAnsi="Times New Roman" w:cs="Times New Roman"/>
          <w:noProof/>
          <w:sz w:val="28"/>
          <w:szCs w:val="28"/>
          <w:lang w:eastAsia="ru-RU"/>
        </w:rPr>
        <w:drawing>
          <wp:inline distT="0" distB="0" distL="0" distR="0" wp14:anchorId="3C98E1D0" wp14:editId="501BBBF5">
            <wp:extent cx="5943600" cy="3667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7B3B9F" w:rsidRPr="007B3B9F" w:rsidRDefault="007B3B9F" w:rsidP="007B3B9F">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p>
    <w:p w:rsidR="007B3B9F" w:rsidRPr="007B3B9F" w:rsidRDefault="007B3B9F" w:rsidP="007B3B9F">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B3B9F">
        <w:rPr>
          <w:rFonts w:ascii="Times New Roman" w:eastAsia="Times New Roman" w:hAnsi="Times New Roman" w:cs="Times New Roman"/>
          <w:sz w:val="28"/>
          <w:szCs w:val="24"/>
          <w:lang w:eastAsia="ru-RU"/>
        </w:rPr>
        <w:t>Итоговая оценка по каждому контрагенту вычисляется как среднее арифметическое оценок в баллах, после чего составляется рейтинг контрагента и отбирается лучший кандидат.</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Альтернативными контрагентами при исполнении заказов по размещению </w:t>
      </w:r>
      <w:proofErr w:type="spellStart"/>
      <w:r w:rsidRPr="007B3B9F">
        <w:rPr>
          <w:rFonts w:ascii="Times New Roman" w:eastAsia="Times New Roman" w:hAnsi="Times New Roman" w:cs="Times New Roman"/>
          <w:sz w:val="28"/>
          <w:szCs w:val="28"/>
        </w:rPr>
        <w:t>билбордов</w:t>
      </w:r>
      <w:proofErr w:type="spellEnd"/>
      <w:r w:rsidRPr="007B3B9F">
        <w:rPr>
          <w:rFonts w:ascii="Times New Roman" w:eastAsia="Times New Roman" w:hAnsi="Times New Roman" w:cs="Times New Roman"/>
          <w:sz w:val="28"/>
          <w:szCs w:val="28"/>
        </w:rPr>
        <w:t xml:space="preserve"> являются:</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DSP VDOOH – онлайн-платформа для запуска наружной рекламы (преимуществом данной компании является возможность оформлять заказов в режиме онлайн, а так же осуществлять контроль бюджета);</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 xml:space="preserve">- </w:t>
      </w:r>
      <w:r w:rsidRPr="007B3B9F">
        <w:rPr>
          <w:rFonts w:ascii="Times New Roman" w:eastAsia="Times New Roman" w:hAnsi="Times New Roman" w:cs="Times New Roman"/>
          <w:sz w:val="28"/>
          <w:szCs w:val="28"/>
          <w:lang w:val="en-US"/>
        </w:rPr>
        <w:t>ALLMEDIA</w:t>
      </w:r>
      <w:r w:rsidRPr="007B3B9F">
        <w:rPr>
          <w:rFonts w:ascii="Times New Roman" w:eastAsia="Times New Roman" w:hAnsi="Times New Roman" w:cs="Times New Roman"/>
          <w:sz w:val="28"/>
          <w:szCs w:val="28"/>
        </w:rPr>
        <w:t xml:space="preserve"> – предлагает оформление заказа на размещение </w:t>
      </w:r>
      <w:proofErr w:type="spellStart"/>
      <w:r w:rsidRPr="007B3B9F">
        <w:rPr>
          <w:rFonts w:ascii="Times New Roman" w:eastAsia="Times New Roman" w:hAnsi="Times New Roman" w:cs="Times New Roman"/>
          <w:sz w:val="28"/>
          <w:szCs w:val="28"/>
        </w:rPr>
        <w:t>билбордов</w:t>
      </w:r>
      <w:proofErr w:type="spellEnd"/>
      <w:r w:rsidRPr="007B3B9F">
        <w:rPr>
          <w:rFonts w:ascii="Times New Roman" w:eastAsia="Times New Roman" w:hAnsi="Times New Roman" w:cs="Times New Roman"/>
          <w:sz w:val="28"/>
          <w:szCs w:val="28"/>
        </w:rPr>
        <w:t xml:space="preserve"> по </w:t>
      </w:r>
      <w:r w:rsidRPr="007B3B9F">
        <w:rPr>
          <w:rFonts w:ascii="Times New Roman" w:eastAsia="Times New Roman" w:hAnsi="Times New Roman" w:cs="Times New Roman"/>
          <w:sz w:val="28"/>
          <w:szCs w:val="28"/>
        </w:rPr>
        <w:lastRenderedPageBreak/>
        <w:t>минимальной цене (контрагент гарантирует снижение цены, при условии, если заказчик нашел более выгодное предложение).</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r w:rsidRPr="007B3B9F">
        <w:rPr>
          <w:rFonts w:ascii="Times New Roman" w:eastAsia="Times New Roman" w:hAnsi="Times New Roman" w:cs="Times New Roman"/>
          <w:sz w:val="28"/>
          <w:szCs w:val="28"/>
        </w:rPr>
        <w:t>Таким образом, данное предложение направлено на повышение эффективности выбора контрагентов, что будет способствовать увеличению качества предоставляемых ими услуг либо снижению затрат на их оказание.</w:t>
      </w:r>
    </w:p>
    <w:p w:rsidR="007B3B9F" w:rsidRPr="007B3B9F" w:rsidRDefault="007B3B9F" w:rsidP="007B3B9F">
      <w:pPr>
        <w:widowControl w:val="0"/>
        <w:spacing w:after="0" w:line="360" w:lineRule="auto"/>
        <w:ind w:firstLine="709"/>
        <w:jc w:val="both"/>
        <w:rPr>
          <w:rFonts w:ascii="Times New Roman" w:eastAsia="Times New Roman" w:hAnsi="Times New Roman" w:cs="Times New Roman"/>
          <w:sz w:val="28"/>
          <w:szCs w:val="28"/>
        </w:rPr>
      </w:pPr>
    </w:p>
    <w:p w:rsidR="007B3B9F" w:rsidRDefault="007B3B9F" w:rsidP="007B3B9F">
      <w:pPr>
        <w:pStyle w:val="2"/>
        <w:spacing w:before="0" w:line="360" w:lineRule="auto"/>
        <w:jc w:val="center"/>
        <w:rPr>
          <w:rFonts w:ascii="Times New Roman" w:hAnsi="Times New Roman" w:cs="Times New Roman"/>
          <w:sz w:val="28"/>
        </w:rPr>
      </w:pPr>
      <w:bookmarkStart w:id="16" w:name="_Toc109770092"/>
      <w:r w:rsidRPr="007B3B9F">
        <w:rPr>
          <w:rFonts w:ascii="Times New Roman" w:hAnsi="Times New Roman" w:cs="Times New Roman"/>
          <w:color w:val="auto"/>
          <w:sz w:val="28"/>
        </w:rPr>
        <w:t>3.2. Оценка рисков реализации разработанных мероприятий</w:t>
      </w:r>
      <w:bookmarkEnd w:id="16"/>
    </w:p>
    <w:p w:rsidR="007B3B9F" w:rsidRDefault="007B3B9F" w:rsidP="007B3B9F">
      <w:pPr>
        <w:spacing w:after="0" w:line="360" w:lineRule="auto"/>
        <w:jc w:val="both"/>
        <w:rPr>
          <w:rFonts w:ascii="Times New Roman" w:hAnsi="Times New Roman" w:cs="Times New Roman"/>
          <w:sz w:val="28"/>
        </w:rPr>
      </w:pPr>
    </w:p>
    <w:p w:rsidR="008A4ADA" w:rsidRPr="008A4ADA" w:rsidRDefault="008A4ADA" w:rsidP="008A4ADA">
      <w:pPr>
        <w:spacing w:after="0" w:line="360" w:lineRule="auto"/>
        <w:ind w:firstLine="709"/>
        <w:jc w:val="both"/>
        <w:rPr>
          <w:rFonts w:ascii="Times New Roman" w:eastAsia="Times New Roman" w:hAnsi="Times New Roman" w:cs="Times New Roman"/>
          <w:sz w:val="28"/>
          <w:szCs w:val="24"/>
          <w:lang w:eastAsia="ru-RU"/>
        </w:rPr>
      </w:pPr>
      <w:r w:rsidRPr="008A4ADA">
        <w:rPr>
          <w:rFonts w:ascii="Times New Roman" w:eastAsia="Times New Roman" w:hAnsi="Times New Roman" w:cs="Times New Roman"/>
          <w:sz w:val="28"/>
          <w:szCs w:val="24"/>
          <w:lang w:eastAsia="ru-RU"/>
        </w:rPr>
        <w:t>Для оценки рисков</w:t>
      </w:r>
      <w:r w:rsidRPr="008A4ADA">
        <w:rPr>
          <w:sz w:val="24"/>
        </w:rPr>
        <w:t xml:space="preserve"> </w:t>
      </w:r>
      <w:r w:rsidRPr="008A4ADA">
        <w:rPr>
          <w:rFonts w:ascii="Times New Roman" w:eastAsia="Times New Roman" w:hAnsi="Times New Roman" w:cs="Times New Roman"/>
          <w:sz w:val="28"/>
          <w:szCs w:val="24"/>
          <w:lang w:eastAsia="ru-RU"/>
        </w:rPr>
        <w:t>при внедрении разработанных мероприятий будет прим</w:t>
      </w:r>
      <w:r w:rsidR="00671741">
        <w:rPr>
          <w:rFonts w:ascii="Times New Roman" w:eastAsia="Times New Roman" w:hAnsi="Times New Roman" w:cs="Times New Roman"/>
          <w:sz w:val="28"/>
          <w:szCs w:val="24"/>
          <w:lang w:eastAsia="ru-RU"/>
        </w:rPr>
        <w:t>енен стандарт FERMA (таблица 18</w:t>
      </w:r>
      <w:r w:rsidRPr="008A4ADA">
        <w:rPr>
          <w:rFonts w:ascii="Times New Roman" w:eastAsia="Times New Roman" w:hAnsi="Times New Roman" w:cs="Times New Roman"/>
          <w:sz w:val="28"/>
          <w:szCs w:val="24"/>
          <w:lang w:eastAsia="ru-RU"/>
        </w:rPr>
        <w:t>).</w:t>
      </w:r>
    </w:p>
    <w:p w:rsidR="008A4ADA" w:rsidRPr="008A4ADA" w:rsidRDefault="008A4ADA" w:rsidP="008A4ADA">
      <w:pPr>
        <w:spacing w:after="0" w:line="360" w:lineRule="auto"/>
        <w:rPr>
          <w:rFonts w:ascii="Arial" w:eastAsia="ArialMT" w:hAnsi="Arial" w:cs="Arial"/>
          <w:b/>
          <w:sz w:val="20"/>
          <w:szCs w:val="20"/>
          <w:lang w:eastAsia="ru-RU"/>
        </w:rPr>
      </w:pPr>
    </w:p>
    <w:p w:rsidR="008A4ADA" w:rsidRPr="008A4ADA" w:rsidRDefault="008A4ADA" w:rsidP="008A4ADA">
      <w:pPr>
        <w:spacing w:after="0" w:line="360" w:lineRule="auto"/>
        <w:rPr>
          <w:rFonts w:ascii="Arial" w:eastAsia="ArialMT" w:hAnsi="Arial" w:cs="Arial"/>
          <w:b/>
          <w:sz w:val="20"/>
          <w:szCs w:val="20"/>
          <w:lang w:eastAsia="ru-RU"/>
        </w:rPr>
      </w:pPr>
    </w:p>
    <w:p w:rsidR="008A4ADA" w:rsidRPr="008A4ADA" w:rsidRDefault="008A4ADA" w:rsidP="008A4ADA">
      <w:pPr>
        <w:spacing w:after="120" w:line="240" w:lineRule="auto"/>
        <w:rPr>
          <w:rFonts w:ascii="Arial" w:eastAsia="Times New Roman" w:hAnsi="Arial" w:cs="Arial"/>
          <w:sz w:val="20"/>
          <w:szCs w:val="20"/>
          <w:lang w:eastAsia="ru-RU"/>
        </w:rPr>
        <w:sectPr w:rsidR="008A4ADA" w:rsidRPr="008A4ADA" w:rsidSect="008A4ADA">
          <w:footerReference w:type="default" r:id="rId43"/>
          <w:pgSz w:w="11906" w:h="16838"/>
          <w:pgMar w:top="1134" w:right="567" w:bottom="1134" w:left="1418" w:header="709" w:footer="709" w:gutter="0"/>
          <w:cols w:space="708"/>
          <w:titlePg/>
          <w:docGrid w:linePitch="360"/>
        </w:sectPr>
      </w:pPr>
    </w:p>
    <w:p w:rsidR="008A4ADA" w:rsidRPr="008A4ADA" w:rsidRDefault="008A4ADA" w:rsidP="008A4ADA">
      <w:pPr>
        <w:spacing w:after="120" w:line="240" w:lineRule="auto"/>
        <w:rPr>
          <w:rFonts w:ascii="Arial" w:eastAsia="Times New Roman" w:hAnsi="Arial" w:cs="Arial"/>
          <w:sz w:val="20"/>
          <w:szCs w:val="20"/>
          <w:lang w:eastAsia="ru-RU"/>
        </w:rPr>
      </w:pPr>
    </w:p>
    <w:p w:rsidR="008A4ADA" w:rsidRPr="008A4ADA" w:rsidRDefault="00671741" w:rsidP="008A4ADA">
      <w:pPr>
        <w:spacing w:after="120"/>
        <w:ind w:left="720"/>
        <w:contextualSpacing/>
        <w:jc w:val="right"/>
        <w:rPr>
          <w:rFonts w:ascii="Times New Roman" w:eastAsia="Calibri" w:hAnsi="Times New Roman" w:cs="Times New Roman"/>
        </w:rPr>
      </w:pPr>
      <w:bookmarkStart w:id="17" w:name="_Hlk882226"/>
      <w:r>
        <w:rPr>
          <w:rFonts w:ascii="Times New Roman" w:eastAsia="Calibri" w:hAnsi="Times New Roman" w:cs="Times New Roman"/>
        </w:rPr>
        <w:t>Таблица 18</w:t>
      </w:r>
    </w:p>
    <w:p w:rsidR="008A4ADA" w:rsidRPr="008A4ADA" w:rsidRDefault="008A4ADA" w:rsidP="008A4ADA">
      <w:pPr>
        <w:spacing w:after="120"/>
        <w:contextualSpacing/>
        <w:jc w:val="center"/>
        <w:rPr>
          <w:rFonts w:ascii="Times New Roman" w:eastAsia="Calibri" w:hAnsi="Times New Roman" w:cs="Times New Roman"/>
        </w:rPr>
      </w:pPr>
      <w:r w:rsidRPr="008A4ADA">
        <w:rPr>
          <w:rFonts w:ascii="Times New Roman" w:eastAsia="Calibri" w:hAnsi="Times New Roman" w:cs="Times New Roman"/>
        </w:rPr>
        <w:t>Реестр рисков</w:t>
      </w:r>
    </w:p>
    <w:tbl>
      <w:tblPr>
        <w:tblStyle w:val="110"/>
        <w:tblW w:w="15621" w:type="dxa"/>
        <w:tblLayout w:type="fixed"/>
        <w:tblLook w:val="04A0" w:firstRow="1" w:lastRow="0" w:firstColumn="1" w:lastColumn="0" w:noHBand="0" w:noVBand="1"/>
      </w:tblPr>
      <w:tblGrid>
        <w:gridCol w:w="505"/>
        <w:gridCol w:w="2109"/>
        <w:gridCol w:w="2835"/>
        <w:gridCol w:w="992"/>
        <w:gridCol w:w="1337"/>
        <w:gridCol w:w="2567"/>
        <w:gridCol w:w="2579"/>
        <w:gridCol w:w="1313"/>
        <w:gridCol w:w="1384"/>
      </w:tblGrid>
      <w:tr w:rsidR="008A4ADA" w:rsidRPr="008A4ADA" w:rsidTr="008A4ADA">
        <w:tc>
          <w:tcPr>
            <w:tcW w:w="505" w:type="dxa"/>
          </w:tcPr>
          <w:bookmarkEnd w:id="17"/>
          <w:p w:rsidR="008A4ADA" w:rsidRPr="008A4ADA" w:rsidRDefault="008A4ADA" w:rsidP="008A4ADA">
            <w:pPr>
              <w:spacing w:after="120"/>
              <w:jc w:val="center"/>
            </w:pPr>
            <w:r w:rsidRPr="008A4ADA">
              <w:t>№</w:t>
            </w:r>
          </w:p>
        </w:tc>
        <w:tc>
          <w:tcPr>
            <w:tcW w:w="2109" w:type="dxa"/>
          </w:tcPr>
          <w:p w:rsidR="008A4ADA" w:rsidRPr="008A4ADA" w:rsidRDefault="008A4ADA" w:rsidP="008A4ADA">
            <w:pPr>
              <w:spacing w:after="120"/>
              <w:jc w:val="center"/>
              <w:rPr>
                <w:b/>
              </w:rPr>
            </w:pPr>
            <w:r w:rsidRPr="008A4ADA">
              <w:t>Наименование риска</w:t>
            </w:r>
          </w:p>
        </w:tc>
        <w:tc>
          <w:tcPr>
            <w:tcW w:w="2835" w:type="dxa"/>
          </w:tcPr>
          <w:p w:rsidR="008A4ADA" w:rsidRPr="008A4ADA" w:rsidRDefault="008A4ADA" w:rsidP="008A4ADA">
            <w:pPr>
              <w:spacing w:after="120"/>
              <w:jc w:val="center"/>
            </w:pPr>
            <w:r w:rsidRPr="008A4ADA">
              <w:t>Описание риска</w:t>
            </w:r>
          </w:p>
        </w:tc>
        <w:tc>
          <w:tcPr>
            <w:tcW w:w="992" w:type="dxa"/>
          </w:tcPr>
          <w:p w:rsidR="008A4ADA" w:rsidRPr="008A4ADA" w:rsidRDefault="008A4ADA" w:rsidP="008A4ADA">
            <w:pPr>
              <w:autoSpaceDE w:val="0"/>
              <w:autoSpaceDN w:val="0"/>
              <w:adjustRightInd w:val="0"/>
              <w:jc w:val="center"/>
            </w:pPr>
            <w:r w:rsidRPr="008A4ADA">
              <w:rPr>
                <w:rFonts w:eastAsia="Arial-BoldMT"/>
              </w:rPr>
              <w:t xml:space="preserve">Текущая </w:t>
            </w:r>
            <w:proofErr w:type="gramStart"/>
            <w:r w:rsidRPr="008A4ADA">
              <w:rPr>
                <w:rFonts w:eastAsia="Arial-BoldMT"/>
              </w:rPr>
              <w:t>вер—</w:t>
            </w:r>
            <w:proofErr w:type="spellStart"/>
            <w:r w:rsidRPr="008A4ADA">
              <w:rPr>
                <w:rFonts w:eastAsia="Arial-BoldMT"/>
              </w:rPr>
              <w:t>ть</w:t>
            </w:r>
            <w:proofErr w:type="spellEnd"/>
            <w:proofErr w:type="gramEnd"/>
            <w:r w:rsidRPr="008A4ADA">
              <w:rPr>
                <w:rFonts w:eastAsia="Arial-BoldMT"/>
              </w:rPr>
              <w:t>, %</w:t>
            </w:r>
          </w:p>
        </w:tc>
        <w:tc>
          <w:tcPr>
            <w:tcW w:w="1337" w:type="dxa"/>
          </w:tcPr>
          <w:p w:rsidR="008A4ADA" w:rsidRPr="008A4ADA" w:rsidRDefault="008A4ADA" w:rsidP="008A4ADA">
            <w:pPr>
              <w:autoSpaceDE w:val="0"/>
              <w:autoSpaceDN w:val="0"/>
              <w:adjustRightInd w:val="0"/>
              <w:jc w:val="center"/>
              <w:rPr>
                <w:rFonts w:eastAsia="Arial-BoldMT"/>
                <w:bCs/>
              </w:rPr>
            </w:pPr>
            <w:r w:rsidRPr="008A4ADA">
              <w:rPr>
                <w:rFonts w:eastAsia="Arial-BoldMT"/>
              </w:rPr>
              <w:t>Текущий ущерб,</w:t>
            </w:r>
          </w:p>
          <w:p w:rsidR="008A4ADA" w:rsidRPr="008A4ADA" w:rsidRDefault="008A4ADA" w:rsidP="008A4ADA">
            <w:pPr>
              <w:autoSpaceDE w:val="0"/>
              <w:autoSpaceDN w:val="0"/>
              <w:adjustRightInd w:val="0"/>
              <w:jc w:val="center"/>
            </w:pPr>
            <w:r w:rsidRPr="008A4ADA">
              <w:rPr>
                <w:rFonts w:eastAsia="Arial-BoldMT"/>
              </w:rPr>
              <w:t>тыс. руб.</w:t>
            </w:r>
          </w:p>
        </w:tc>
        <w:tc>
          <w:tcPr>
            <w:tcW w:w="2567" w:type="dxa"/>
          </w:tcPr>
          <w:p w:rsidR="008A4ADA" w:rsidRPr="008A4ADA" w:rsidRDefault="008A4ADA" w:rsidP="008A4ADA">
            <w:pPr>
              <w:spacing w:after="120"/>
              <w:jc w:val="center"/>
              <w:rPr>
                <w:rFonts w:eastAsia="Arial-BoldMT"/>
                <w:bCs/>
              </w:rPr>
            </w:pPr>
            <w:r w:rsidRPr="008A4ADA">
              <w:rPr>
                <w:rFonts w:eastAsia="Arial-BoldMT"/>
              </w:rPr>
              <w:t>Метод расчета ущерба</w:t>
            </w:r>
          </w:p>
        </w:tc>
        <w:tc>
          <w:tcPr>
            <w:tcW w:w="2579" w:type="dxa"/>
          </w:tcPr>
          <w:p w:rsidR="008A4ADA" w:rsidRPr="008A4ADA" w:rsidRDefault="008A4ADA" w:rsidP="008A4ADA">
            <w:pPr>
              <w:spacing w:after="120"/>
              <w:jc w:val="center"/>
            </w:pPr>
            <w:r w:rsidRPr="008A4ADA">
              <w:t>Метод реагирования</w:t>
            </w:r>
          </w:p>
        </w:tc>
        <w:tc>
          <w:tcPr>
            <w:tcW w:w="1313" w:type="dxa"/>
          </w:tcPr>
          <w:p w:rsidR="008A4ADA" w:rsidRPr="008A4ADA" w:rsidRDefault="008A4ADA" w:rsidP="008A4ADA">
            <w:pPr>
              <w:autoSpaceDE w:val="0"/>
              <w:autoSpaceDN w:val="0"/>
              <w:adjustRightInd w:val="0"/>
              <w:jc w:val="center"/>
              <w:rPr>
                <w:rFonts w:eastAsia="Arial-BoldMT"/>
                <w:bCs/>
              </w:rPr>
            </w:pPr>
            <w:r w:rsidRPr="008A4ADA">
              <w:rPr>
                <w:rFonts w:eastAsia="Arial-BoldMT"/>
              </w:rPr>
              <w:t>Ожидаемая</w:t>
            </w:r>
          </w:p>
          <w:p w:rsidR="008A4ADA" w:rsidRPr="008A4ADA" w:rsidRDefault="008A4ADA" w:rsidP="008A4ADA">
            <w:pPr>
              <w:spacing w:after="120"/>
              <w:jc w:val="center"/>
            </w:pPr>
            <w:proofErr w:type="gramStart"/>
            <w:r w:rsidRPr="008A4ADA">
              <w:rPr>
                <w:rFonts w:eastAsia="Arial-BoldMT"/>
              </w:rPr>
              <w:t>вер—</w:t>
            </w:r>
            <w:proofErr w:type="spellStart"/>
            <w:r w:rsidRPr="008A4ADA">
              <w:rPr>
                <w:rFonts w:eastAsia="Arial-BoldMT"/>
              </w:rPr>
              <w:t>ть</w:t>
            </w:r>
            <w:proofErr w:type="spellEnd"/>
            <w:proofErr w:type="gramEnd"/>
            <w:r w:rsidRPr="008A4ADA">
              <w:rPr>
                <w:rFonts w:eastAsia="Arial-BoldMT"/>
              </w:rPr>
              <w:t>, %</w:t>
            </w:r>
          </w:p>
        </w:tc>
        <w:tc>
          <w:tcPr>
            <w:tcW w:w="1384" w:type="dxa"/>
          </w:tcPr>
          <w:p w:rsidR="008A4ADA" w:rsidRPr="008A4ADA" w:rsidRDefault="008A4ADA" w:rsidP="008A4ADA">
            <w:pPr>
              <w:autoSpaceDE w:val="0"/>
              <w:autoSpaceDN w:val="0"/>
              <w:adjustRightInd w:val="0"/>
              <w:jc w:val="center"/>
            </w:pPr>
            <w:r w:rsidRPr="008A4ADA">
              <w:rPr>
                <w:rFonts w:eastAsia="Arial-BoldMT"/>
              </w:rPr>
              <w:t>Ожидаемый ущерб, тыс. руб.</w:t>
            </w:r>
          </w:p>
        </w:tc>
      </w:tr>
      <w:tr w:rsidR="008A4ADA" w:rsidRPr="008A4ADA" w:rsidTr="008A4ADA">
        <w:trPr>
          <w:trHeight w:val="2540"/>
        </w:trPr>
        <w:tc>
          <w:tcPr>
            <w:tcW w:w="505" w:type="dxa"/>
          </w:tcPr>
          <w:p w:rsidR="008A4ADA" w:rsidRPr="008A4ADA" w:rsidRDefault="008A4ADA" w:rsidP="008A4ADA">
            <w:pPr>
              <w:spacing w:after="120"/>
              <w:jc w:val="center"/>
            </w:pPr>
            <w:r w:rsidRPr="008A4ADA">
              <w:t>1</w:t>
            </w:r>
          </w:p>
        </w:tc>
        <w:tc>
          <w:tcPr>
            <w:tcW w:w="2109" w:type="dxa"/>
          </w:tcPr>
          <w:p w:rsidR="008A4ADA" w:rsidRPr="008A4ADA" w:rsidRDefault="008A4ADA" w:rsidP="008A4ADA">
            <w:pPr>
              <w:spacing w:after="120"/>
            </w:pPr>
            <w:r w:rsidRPr="008A4ADA">
              <w:t>Усиление конкуренции. Появление новых конкурентов</w:t>
            </w:r>
          </w:p>
        </w:tc>
        <w:tc>
          <w:tcPr>
            <w:tcW w:w="2835" w:type="dxa"/>
          </w:tcPr>
          <w:p w:rsidR="008A4ADA" w:rsidRPr="008A4ADA" w:rsidRDefault="008A4ADA" w:rsidP="008A4ADA">
            <w:pPr>
              <w:spacing w:after="120"/>
            </w:pPr>
            <w:r w:rsidRPr="008A4ADA">
              <w:t>Усиление конкуренции по текущему перечню продукции может привести к «ценовой войне» и как следствие снижение доли рынка, потеря доходности.</w:t>
            </w:r>
          </w:p>
        </w:tc>
        <w:tc>
          <w:tcPr>
            <w:tcW w:w="992" w:type="dxa"/>
          </w:tcPr>
          <w:p w:rsidR="008A4ADA" w:rsidRPr="008A4ADA" w:rsidRDefault="008A4ADA" w:rsidP="008A4ADA">
            <w:pPr>
              <w:spacing w:after="120"/>
              <w:jc w:val="center"/>
            </w:pPr>
            <w:r w:rsidRPr="008A4ADA">
              <w:t>20%</w:t>
            </w:r>
          </w:p>
        </w:tc>
        <w:tc>
          <w:tcPr>
            <w:tcW w:w="1337" w:type="dxa"/>
          </w:tcPr>
          <w:p w:rsidR="008A4ADA" w:rsidRPr="008A4ADA" w:rsidRDefault="008A4ADA" w:rsidP="008A4ADA">
            <w:pPr>
              <w:spacing w:after="120"/>
              <w:jc w:val="center"/>
            </w:pPr>
            <w:r w:rsidRPr="008A4ADA">
              <w:t>150 000</w:t>
            </w:r>
          </w:p>
        </w:tc>
        <w:tc>
          <w:tcPr>
            <w:tcW w:w="2567" w:type="dxa"/>
          </w:tcPr>
          <w:p w:rsidR="008A4ADA" w:rsidRPr="008A4ADA" w:rsidRDefault="008A4ADA" w:rsidP="008A4ADA">
            <w:pPr>
              <w:spacing w:after="120"/>
            </w:pPr>
            <w:r w:rsidRPr="008A4ADA">
              <w:t>Снижение рентабельности продаж на 5%</w:t>
            </w:r>
          </w:p>
        </w:tc>
        <w:tc>
          <w:tcPr>
            <w:tcW w:w="2579" w:type="dxa"/>
          </w:tcPr>
          <w:p w:rsidR="008A4ADA" w:rsidRPr="008A4ADA" w:rsidRDefault="008A4ADA" w:rsidP="008A4ADA">
            <w:pPr>
              <w:spacing w:after="120"/>
            </w:pPr>
            <w:r w:rsidRPr="008A4ADA">
              <w:t xml:space="preserve">Избегание «ценовых войн». Усиление конкурентных преимуществ: гибкость, надежность, </w:t>
            </w:r>
            <w:proofErr w:type="spellStart"/>
            <w:r w:rsidRPr="008A4ADA">
              <w:t>клиентоориентированный</w:t>
            </w:r>
            <w:proofErr w:type="spellEnd"/>
            <w:r w:rsidRPr="008A4ADA">
              <w:t xml:space="preserve"> подход. </w:t>
            </w:r>
          </w:p>
        </w:tc>
        <w:tc>
          <w:tcPr>
            <w:tcW w:w="1313" w:type="dxa"/>
          </w:tcPr>
          <w:p w:rsidR="008A4ADA" w:rsidRPr="008A4ADA" w:rsidRDefault="008A4ADA" w:rsidP="008A4ADA">
            <w:pPr>
              <w:spacing w:after="120"/>
              <w:jc w:val="center"/>
            </w:pPr>
            <w:r w:rsidRPr="008A4ADA">
              <w:t>7%</w:t>
            </w:r>
          </w:p>
        </w:tc>
        <w:tc>
          <w:tcPr>
            <w:tcW w:w="1384" w:type="dxa"/>
          </w:tcPr>
          <w:p w:rsidR="008A4ADA" w:rsidRPr="008A4ADA" w:rsidRDefault="008A4ADA" w:rsidP="008A4ADA">
            <w:pPr>
              <w:spacing w:after="120"/>
              <w:jc w:val="center"/>
            </w:pPr>
            <w:r w:rsidRPr="008A4ADA">
              <w:t>150 000</w:t>
            </w:r>
          </w:p>
        </w:tc>
      </w:tr>
      <w:tr w:rsidR="008A4ADA" w:rsidRPr="008A4ADA" w:rsidTr="008A4ADA">
        <w:tc>
          <w:tcPr>
            <w:tcW w:w="505" w:type="dxa"/>
          </w:tcPr>
          <w:p w:rsidR="008A4ADA" w:rsidRPr="008A4ADA" w:rsidRDefault="008A4ADA" w:rsidP="008A4ADA">
            <w:pPr>
              <w:spacing w:after="120"/>
              <w:jc w:val="center"/>
            </w:pPr>
            <w:r w:rsidRPr="008A4ADA">
              <w:t>2</w:t>
            </w:r>
          </w:p>
        </w:tc>
        <w:tc>
          <w:tcPr>
            <w:tcW w:w="2109" w:type="dxa"/>
          </w:tcPr>
          <w:p w:rsidR="008A4ADA" w:rsidRPr="008A4ADA" w:rsidRDefault="008A4ADA" w:rsidP="008A4ADA">
            <w:pPr>
              <w:spacing w:after="120"/>
            </w:pPr>
            <w:r w:rsidRPr="008A4ADA">
              <w:t>Падение спроса</w:t>
            </w:r>
          </w:p>
        </w:tc>
        <w:tc>
          <w:tcPr>
            <w:tcW w:w="2835" w:type="dxa"/>
          </w:tcPr>
          <w:p w:rsidR="008A4ADA" w:rsidRPr="008A4ADA" w:rsidRDefault="008A4ADA" w:rsidP="008A4ADA">
            <w:pPr>
              <w:spacing w:after="120"/>
            </w:pPr>
            <w:r w:rsidRPr="008A4ADA">
              <w:t xml:space="preserve">Снижение спроса по причине системного кризиса, </w:t>
            </w:r>
            <w:proofErr w:type="gramStart"/>
            <w:r w:rsidRPr="008A4ADA">
              <w:t>снижении</w:t>
            </w:r>
            <w:proofErr w:type="gramEnd"/>
            <w:r w:rsidRPr="008A4ADA">
              <w:t xml:space="preserve"> покупательной способности существующих покупателей</w:t>
            </w:r>
          </w:p>
        </w:tc>
        <w:tc>
          <w:tcPr>
            <w:tcW w:w="992" w:type="dxa"/>
          </w:tcPr>
          <w:p w:rsidR="008A4ADA" w:rsidRPr="008A4ADA" w:rsidRDefault="008A4ADA" w:rsidP="008A4ADA">
            <w:pPr>
              <w:spacing w:after="120"/>
              <w:jc w:val="center"/>
            </w:pPr>
            <w:r w:rsidRPr="008A4ADA">
              <w:t>20%</w:t>
            </w:r>
          </w:p>
        </w:tc>
        <w:tc>
          <w:tcPr>
            <w:tcW w:w="1337" w:type="dxa"/>
          </w:tcPr>
          <w:p w:rsidR="008A4ADA" w:rsidRPr="008A4ADA" w:rsidRDefault="008A4ADA" w:rsidP="008A4ADA">
            <w:pPr>
              <w:spacing w:after="120"/>
              <w:jc w:val="center"/>
            </w:pPr>
            <w:r w:rsidRPr="008A4ADA">
              <w:t>1 400 000</w:t>
            </w:r>
          </w:p>
        </w:tc>
        <w:tc>
          <w:tcPr>
            <w:tcW w:w="2567" w:type="dxa"/>
          </w:tcPr>
          <w:p w:rsidR="008A4ADA" w:rsidRPr="008A4ADA" w:rsidRDefault="008A4ADA" w:rsidP="008A4ADA">
            <w:pPr>
              <w:spacing w:after="120"/>
            </w:pPr>
            <w:r w:rsidRPr="008A4ADA">
              <w:t>Снижение планируемого объема оказания услуг на 10%</w:t>
            </w:r>
          </w:p>
        </w:tc>
        <w:tc>
          <w:tcPr>
            <w:tcW w:w="2579" w:type="dxa"/>
          </w:tcPr>
          <w:p w:rsidR="008A4ADA" w:rsidRPr="008A4ADA" w:rsidRDefault="008A4ADA" w:rsidP="008A4ADA">
            <w:pPr>
              <w:spacing w:after="120"/>
            </w:pPr>
            <w:r w:rsidRPr="008A4ADA">
              <w:t>Удержание риска.</w:t>
            </w:r>
          </w:p>
        </w:tc>
        <w:tc>
          <w:tcPr>
            <w:tcW w:w="1313" w:type="dxa"/>
          </w:tcPr>
          <w:p w:rsidR="008A4ADA" w:rsidRPr="008A4ADA" w:rsidRDefault="008A4ADA" w:rsidP="008A4ADA">
            <w:pPr>
              <w:spacing w:after="120"/>
              <w:jc w:val="center"/>
            </w:pPr>
            <w:r w:rsidRPr="008A4ADA">
              <w:t>20%</w:t>
            </w:r>
          </w:p>
        </w:tc>
        <w:tc>
          <w:tcPr>
            <w:tcW w:w="1384" w:type="dxa"/>
          </w:tcPr>
          <w:p w:rsidR="008A4ADA" w:rsidRPr="008A4ADA" w:rsidRDefault="008A4ADA" w:rsidP="008A4ADA">
            <w:pPr>
              <w:spacing w:after="120"/>
              <w:jc w:val="center"/>
            </w:pPr>
            <w:r w:rsidRPr="008A4ADA">
              <w:t>1 400 000</w:t>
            </w:r>
          </w:p>
        </w:tc>
      </w:tr>
      <w:tr w:rsidR="008A4ADA" w:rsidRPr="008A4ADA" w:rsidTr="008A4ADA">
        <w:tc>
          <w:tcPr>
            <w:tcW w:w="505" w:type="dxa"/>
          </w:tcPr>
          <w:p w:rsidR="008A4ADA" w:rsidRPr="008A4ADA" w:rsidRDefault="008A4ADA" w:rsidP="008A4ADA">
            <w:pPr>
              <w:spacing w:after="120"/>
              <w:jc w:val="center"/>
            </w:pPr>
            <w:r w:rsidRPr="008A4ADA">
              <w:t>3</w:t>
            </w:r>
          </w:p>
        </w:tc>
        <w:tc>
          <w:tcPr>
            <w:tcW w:w="2109" w:type="dxa"/>
          </w:tcPr>
          <w:p w:rsidR="008A4ADA" w:rsidRPr="008A4ADA" w:rsidRDefault="008A4ADA" w:rsidP="008A4ADA">
            <w:pPr>
              <w:spacing w:after="120"/>
            </w:pPr>
            <w:r w:rsidRPr="008A4ADA">
              <w:t>Отсутствие персонала требуемой компетенции</w:t>
            </w:r>
          </w:p>
        </w:tc>
        <w:tc>
          <w:tcPr>
            <w:tcW w:w="2835" w:type="dxa"/>
          </w:tcPr>
          <w:p w:rsidR="008A4ADA" w:rsidRPr="008A4ADA" w:rsidRDefault="008A4ADA" w:rsidP="008A4ADA">
            <w:pPr>
              <w:spacing w:after="120"/>
            </w:pPr>
            <w:r w:rsidRPr="008A4ADA">
              <w:t>Сложности с подбором персонала, необходимость переподготовки функционирующего персонала, что требует больших затрат</w:t>
            </w:r>
          </w:p>
        </w:tc>
        <w:tc>
          <w:tcPr>
            <w:tcW w:w="992" w:type="dxa"/>
          </w:tcPr>
          <w:p w:rsidR="008A4ADA" w:rsidRPr="008A4ADA" w:rsidRDefault="008A4ADA" w:rsidP="008A4ADA">
            <w:pPr>
              <w:spacing w:after="120"/>
              <w:jc w:val="center"/>
            </w:pPr>
            <w:r w:rsidRPr="008A4ADA">
              <w:t>60%</w:t>
            </w:r>
          </w:p>
        </w:tc>
        <w:tc>
          <w:tcPr>
            <w:tcW w:w="1337" w:type="dxa"/>
          </w:tcPr>
          <w:p w:rsidR="008A4ADA" w:rsidRPr="008A4ADA" w:rsidRDefault="008A4ADA" w:rsidP="008A4ADA">
            <w:pPr>
              <w:spacing w:after="120"/>
              <w:jc w:val="center"/>
            </w:pPr>
            <w:r w:rsidRPr="008A4ADA">
              <w:t>40 000</w:t>
            </w:r>
          </w:p>
        </w:tc>
        <w:tc>
          <w:tcPr>
            <w:tcW w:w="2567" w:type="dxa"/>
          </w:tcPr>
          <w:p w:rsidR="008A4ADA" w:rsidRPr="008A4ADA" w:rsidRDefault="008A4ADA" w:rsidP="008A4ADA">
            <w:r w:rsidRPr="008A4ADA">
              <w:t xml:space="preserve">Плановая величина расходов на переподготовку </w:t>
            </w:r>
          </w:p>
          <w:p w:rsidR="008A4ADA" w:rsidRPr="008A4ADA" w:rsidRDefault="008A4ADA" w:rsidP="008A4ADA">
            <w:r w:rsidRPr="008A4ADA">
              <w:t xml:space="preserve">персонала </w:t>
            </w:r>
          </w:p>
        </w:tc>
        <w:tc>
          <w:tcPr>
            <w:tcW w:w="2579" w:type="dxa"/>
          </w:tcPr>
          <w:p w:rsidR="008A4ADA" w:rsidRPr="008A4ADA" w:rsidRDefault="008A4ADA" w:rsidP="008A4ADA">
            <w:pPr>
              <w:spacing w:after="120"/>
            </w:pPr>
            <w:r w:rsidRPr="008A4ADA">
              <w:t>Использование всех каналов подбора персонала. Проведение внутреннего обучения новых сотрудников.</w:t>
            </w:r>
          </w:p>
        </w:tc>
        <w:tc>
          <w:tcPr>
            <w:tcW w:w="1313" w:type="dxa"/>
          </w:tcPr>
          <w:p w:rsidR="008A4ADA" w:rsidRPr="008A4ADA" w:rsidRDefault="008A4ADA" w:rsidP="008A4ADA">
            <w:pPr>
              <w:spacing w:after="120"/>
              <w:jc w:val="center"/>
            </w:pPr>
            <w:r w:rsidRPr="008A4ADA">
              <w:t>20%</w:t>
            </w:r>
          </w:p>
        </w:tc>
        <w:tc>
          <w:tcPr>
            <w:tcW w:w="1384" w:type="dxa"/>
          </w:tcPr>
          <w:p w:rsidR="008A4ADA" w:rsidRPr="008A4ADA" w:rsidRDefault="008A4ADA" w:rsidP="008A4ADA">
            <w:pPr>
              <w:spacing w:after="120"/>
              <w:jc w:val="center"/>
            </w:pPr>
            <w:r w:rsidRPr="008A4ADA">
              <w:t>40 000</w:t>
            </w:r>
          </w:p>
        </w:tc>
      </w:tr>
      <w:tr w:rsidR="008A4ADA" w:rsidRPr="008A4ADA" w:rsidTr="008A4ADA">
        <w:tc>
          <w:tcPr>
            <w:tcW w:w="505" w:type="dxa"/>
          </w:tcPr>
          <w:p w:rsidR="008A4ADA" w:rsidRPr="008A4ADA" w:rsidRDefault="008A4ADA" w:rsidP="008A4ADA">
            <w:pPr>
              <w:spacing w:after="120"/>
              <w:jc w:val="center"/>
            </w:pPr>
            <w:r w:rsidRPr="008A4ADA">
              <w:t>4</w:t>
            </w:r>
          </w:p>
        </w:tc>
        <w:tc>
          <w:tcPr>
            <w:tcW w:w="2109" w:type="dxa"/>
          </w:tcPr>
          <w:p w:rsidR="008A4ADA" w:rsidRPr="008A4ADA" w:rsidRDefault="008A4ADA" w:rsidP="008A4ADA">
            <w:pPr>
              <w:spacing w:after="120"/>
            </w:pPr>
            <w:r w:rsidRPr="008A4ADA">
              <w:t>Недостаток персонала</w:t>
            </w:r>
          </w:p>
        </w:tc>
        <w:tc>
          <w:tcPr>
            <w:tcW w:w="2835" w:type="dxa"/>
          </w:tcPr>
          <w:p w:rsidR="008A4ADA" w:rsidRPr="008A4ADA" w:rsidRDefault="008A4ADA" w:rsidP="008A4ADA">
            <w:pPr>
              <w:spacing w:after="120"/>
            </w:pPr>
            <w:r w:rsidRPr="008A4ADA">
              <w:t>Бюрократические задержки удовлетворения потребности увеличение персонала ведет к увеличению сроков выхода на планируемый объем оказания услуг</w:t>
            </w:r>
          </w:p>
        </w:tc>
        <w:tc>
          <w:tcPr>
            <w:tcW w:w="992" w:type="dxa"/>
          </w:tcPr>
          <w:p w:rsidR="008A4ADA" w:rsidRPr="008A4ADA" w:rsidRDefault="008A4ADA" w:rsidP="008A4ADA">
            <w:pPr>
              <w:spacing w:after="120"/>
              <w:jc w:val="center"/>
            </w:pPr>
            <w:r w:rsidRPr="008A4ADA">
              <w:t>40%</w:t>
            </w:r>
          </w:p>
        </w:tc>
        <w:tc>
          <w:tcPr>
            <w:tcW w:w="1337" w:type="dxa"/>
          </w:tcPr>
          <w:p w:rsidR="008A4ADA" w:rsidRPr="008A4ADA" w:rsidRDefault="008A4ADA" w:rsidP="008A4ADA">
            <w:pPr>
              <w:spacing w:after="120"/>
              <w:jc w:val="center"/>
            </w:pPr>
            <w:r w:rsidRPr="008A4ADA">
              <w:t>2 800 000</w:t>
            </w:r>
          </w:p>
        </w:tc>
        <w:tc>
          <w:tcPr>
            <w:tcW w:w="2567" w:type="dxa"/>
          </w:tcPr>
          <w:p w:rsidR="008A4ADA" w:rsidRPr="008A4ADA" w:rsidRDefault="008A4ADA" w:rsidP="008A4ADA">
            <w:pPr>
              <w:spacing w:after="120"/>
            </w:pPr>
            <w:r w:rsidRPr="008A4ADA">
              <w:t>Неисполнение плана продаж на 20%</w:t>
            </w:r>
          </w:p>
        </w:tc>
        <w:tc>
          <w:tcPr>
            <w:tcW w:w="2579" w:type="dxa"/>
          </w:tcPr>
          <w:p w:rsidR="008A4ADA" w:rsidRPr="008A4ADA" w:rsidRDefault="008A4ADA" w:rsidP="008A4ADA">
            <w:pPr>
              <w:spacing w:after="120"/>
            </w:pPr>
            <w:r w:rsidRPr="008A4ADA">
              <w:t>Принятие четких планов развития. Установление нормативов нагрузки на персонал. Контроль качества работы.</w:t>
            </w:r>
          </w:p>
        </w:tc>
        <w:tc>
          <w:tcPr>
            <w:tcW w:w="1313" w:type="dxa"/>
          </w:tcPr>
          <w:p w:rsidR="008A4ADA" w:rsidRPr="008A4ADA" w:rsidRDefault="008A4ADA" w:rsidP="008A4ADA">
            <w:pPr>
              <w:spacing w:after="120"/>
              <w:jc w:val="center"/>
            </w:pPr>
            <w:r w:rsidRPr="008A4ADA">
              <w:t>15%</w:t>
            </w:r>
          </w:p>
        </w:tc>
        <w:tc>
          <w:tcPr>
            <w:tcW w:w="1384" w:type="dxa"/>
          </w:tcPr>
          <w:p w:rsidR="008A4ADA" w:rsidRPr="008A4ADA" w:rsidRDefault="008A4ADA" w:rsidP="008A4ADA">
            <w:pPr>
              <w:spacing w:after="120"/>
              <w:jc w:val="center"/>
            </w:pPr>
            <w:r w:rsidRPr="008A4ADA">
              <w:t>1 700 000</w:t>
            </w:r>
          </w:p>
        </w:tc>
      </w:tr>
      <w:tr w:rsidR="008A4ADA" w:rsidRPr="008A4ADA" w:rsidTr="008A4ADA">
        <w:tc>
          <w:tcPr>
            <w:tcW w:w="505" w:type="dxa"/>
          </w:tcPr>
          <w:p w:rsidR="008A4ADA" w:rsidRPr="008A4ADA" w:rsidRDefault="008A4ADA" w:rsidP="008A4ADA">
            <w:pPr>
              <w:spacing w:after="120"/>
              <w:jc w:val="center"/>
            </w:pPr>
            <w:r w:rsidRPr="008A4ADA">
              <w:t>5</w:t>
            </w:r>
          </w:p>
        </w:tc>
        <w:tc>
          <w:tcPr>
            <w:tcW w:w="2109" w:type="dxa"/>
          </w:tcPr>
          <w:p w:rsidR="008A4ADA" w:rsidRPr="008A4ADA" w:rsidRDefault="008A4ADA" w:rsidP="008A4ADA">
            <w:pPr>
              <w:spacing w:after="120"/>
            </w:pPr>
            <w:r w:rsidRPr="008A4ADA">
              <w:t>Увольнение ключевого сотрудника</w:t>
            </w:r>
          </w:p>
        </w:tc>
        <w:tc>
          <w:tcPr>
            <w:tcW w:w="2835" w:type="dxa"/>
          </w:tcPr>
          <w:p w:rsidR="008A4ADA" w:rsidRPr="008A4ADA" w:rsidRDefault="008A4ADA" w:rsidP="008A4ADA">
            <w:pPr>
              <w:spacing w:after="120"/>
            </w:pPr>
            <w:r w:rsidRPr="008A4ADA">
              <w:t xml:space="preserve">Увольнение ключевого сотрудника (заведующего отделением) приведет к потере значительной части наработанной клиентской базы и как следствие </w:t>
            </w:r>
            <w:r w:rsidRPr="008A4ADA">
              <w:lastRenderedPageBreak/>
              <w:t>снижение производства, потере доверия со стороны клиентов</w:t>
            </w:r>
          </w:p>
        </w:tc>
        <w:tc>
          <w:tcPr>
            <w:tcW w:w="992" w:type="dxa"/>
          </w:tcPr>
          <w:p w:rsidR="008A4ADA" w:rsidRPr="008A4ADA" w:rsidRDefault="008A4ADA" w:rsidP="008A4ADA">
            <w:pPr>
              <w:spacing w:after="120"/>
              <w:jc w:val="center"/>
            </w:pPr>
            <w:r w:rsidRPr="008A4ADA">
              <w:lastRenderedPageBreak/>
              <w:t>60%</w:t>
            </w:r>
          </w:p>
        </w:tc>
        <w:tc>
          <w:tcPr>
            <w:tcW w:w="1337" w:type="dxa"/>
          </w:tcPr>
          <w:p w:rsidR="008A4ADA" w:rsidRPr="008A4ADA" w:rsidRDefault="008A4ADA" w:rsidP="008A4ADA">
            <w:pPr>
              <w:spacing w:after="120"/>
              <w:jc w:val="center"/>
            </w:pPr>
            <w:r w:rsidRPr="008A4ADA">
              <w:t>1 400 000</w:t>
            </w:r>
          </w:p>
        </w:tc>
        <w:tc>
          <w:tcPr>
            <w:tcW w:w="2567" w:type="dxa"/>
          </w:tcPr>
          <w:p w:rsidR="008A4ADA" w:rsidRPr="008A4ADA" w:rsidRDefault="008A4ADA" w:rsidP="008A4ADA">
            <w:pPr>
              <w:spacing w:after="120"/>
            </w:pPr>
            <w:r w:rsidRPr="008A4ADA">
              <w:t>Падение продаж на 10% на период 3—х месяцев</w:t>
            </w:r>
          </w:p>
        </w:tc>
        <w:tc>
          <w:tcPr>
            <w:tcW w:w="2579" w:type="dxa"/>
          </w:tcPr>
          <w:p w:rsidR="008A4ADA" w:rsidRPr="008A4ADA" w:rsidRDefault="008A4ADA" w:rsidP="008A4ADA">
            <w:pPr>
              <w:spacing w:after="120"/>
            </w:pPr>
            <w:r w:rsidRPr="008A4ADA">
              <w:t>Разработка и реализации долгосрочной программы по удержанию персонала.</w:t>
            </w:r>
          </w:p>
          <w:p w:rsidR="008A4ADA" w:rsidRPr="008A4ADA" w:rsidRDefault="008A4ADA" w:rsidP="008A4ADA">
            <w:pPr>
              <w:spacing w:after="120"/>
            </w:pPr>
          </w:p>
        </w:tc>
        <w:tc>
          <w:tcPr>
            <w:tcW w:w="1313" w:type="dxa"/>
          </w:tcPr>
          <w:p w:rsidR="008A4ADA" w:rsidRPr="008A4ADA" w:rsidRDefault="008A4ADA" w:rsidP="008A4ADA">
            <w:pPr>
              <w:spacing w:after="120"/>
              <w:jc w:val="center"/>
            </w:pPr>
            <w:r w:rsidRPr="008A4ADA">
              <w:t>30%</w:t>
            </w:r>
          </w:p>
        </w:tc>
        <w:tc>
          <w:tcPr>
            <w:tcW w:w="1384" w:type="dxa"/>
          </w:tcPr>
          <w:p w:rsidR="008A4ADA" w:rsidRPr="008A4ADA" w:rsidRDefault="008A4ADA" w:rsidP="008A4ADA">
            <w:pPr>
              <w:spacing w:after="120"/>
              <w:jc w:val="center"/>
            </w:pPr>
            <w:r w:rsidRPr="008A4ADA">
              <w:t>900 000</w:t>
            </w:r>
          </w:p>
        </w:tc>
      </w:tr>
      <w:tr w:rsidR="008A4ADA" w:rsidRPr="008A4ADA" w:rsidTr="008A4ADA">
        <w:tc>
          <w:tcPr>
            <w:tcW w:w="505" w:type="dxa"/>
          </w:tcPr>
          <w:p w:rsidR="008A4ADA" w:rsidRPr="008A4ADA" w:rsidRDefault="008A4ADA" w:rsidP="008A4ADA">
            <w:pPr>
              <w:spacing w:after="120"/>
              <w:jc w:val="center"/>
            </w:pPr>
            <w:r w:rsidRPr="008A4ADA">
              <w:lastRenderedPageBreak/>
              <w:t>6</w:t>
            </w:r>
          </w:p>
        </w:tc>
        <w:tc>
          <w:tcPr>
            <w:tcW w:w="2109" w:type="dxa"/>
          </w:tcPr>
          <w:p w:rsidR="008A4ADA" w:rsidRPr="008A4ADA" w:rsidRDefault="008A4ADA" w:rsidP="008A4ADA">
            <w:pPr>
              <w:spacing w:after="120"/>
            </w:pPr>
            <w:r w:rsidRPr="008A4ADA">
              <w:t>Рост  непредвиденных затрат</w:t>
            </w:r>
          </w:p>
        </w:tc>
        <w:tc>
          <w:tcPr>
            <w:tcW w:w="2835" w:type="dxa"/>
          </w:tcPr>
          <w:p w:rsidR="008A4ADA" w:rsidRPr="008A4ADA" w:rsidRDefault="008A4ADA" w:rsidP="008A4ADA">
            <w:pPr>
              <w:spacing w:after="120"/>
            </w:pPr>
            <w:r w:rsidRPr="008A4ADA">
              <w:t>Потери вследствие ошибок персонала, устаревания оборудования.</w:t>
            </w:r>
          </w:p>
        </w:tc>
        <w:tc>
          <w:tcPr>
            <w:tcW w:w="992" w:type="dxa"/>
          </w:tcPr>
          <w:p w:rsidR="008A4ADA" w:rsidRPr="008A4ADA" w:rsidRDefault="008A4ADA" w:rsidP="008A4ADA">
            <w:pPr>
              <w:spacing w:after="120"/>
              <w:jc w:val="center"/>
            </w:pPr>
            <w:r w:rsidRPr="008A4ADA">
              <w:t>60%</w:t>
            </w:r>
          </w:p>
        </w:tc>
        <w:tc>
          <w:tcPr>
            <w:tcW w:w="1337" w:type="dxa"/>
          </w:tcPr>
          <w:p w:rsidR="008A4ADA" w:rsidRPr="008A4ADA" w:rsidRDefault="008A4ADA" w:rsidP="008A4ADA">
            <w:pPr>
              <w:spacing w:after="120"/>
              <w:jc w:val="center"/>
            </w:pPr>
            <w:r w:rsidRPr="008A4ADA">
              <w:t>700 000</w:t>
            </w:r>
          </w:p>
        </w:tc>
        <w:tc>
          <w:tcPr>
            <w:tcW w:w="2567" w:type="dxa"/>
          </w:tcPr>
          <w:p w:rsidR="008A4ADA" w:rsidRPr="008A4ADA" w:rsidRDefault="008A4ADA" w:rsidP="008A4ADA">
            <w:pPr>
              <w:spacing w:after="120"/>
            </w:pPr>
            <w:r w:rsidRPr="008A4ADA">
              <w:t>Допустимый уровень</w:t>
            </w:r>
          </w:p>
        </w:tc>
        <w:tc>
          <w:tcPr>
            <w:tcW w:w="2579" w:type="dxa"/>
          </w:tcPr>
          <w:p w:rsidR="008A4ADA" w:rsidRPr="008A4ADA" w:rsidRDefault="008A4ADA" w:rsidP="008A4ADA">
            <w:pPr>
              <w:spacing w:after="120"/>
            </w:pPr>
            <w:r w:rsidRPr="008A4ADA">
              <w:t>Удержание</w:t>
            </w:r>
          </w:p>
        </w:tc>
        <w:tc>
          <w:tcPr>
            <w:tcW w:w="1313" w:type="dxa"/>
          </w:tcPr>
          <w:p w:rsidR="008A4ADA" w:rsidRPr="008A4ADA" w:rsidRDefault="008A4ADA" w:rsidP="008A4ADA">
            <w:pPr>
              <w:spacing w:after="120"/>
              <w:jc w:val="center"/>
            </w:pPr>
            <w:r w:rsidRPr="008A4ADA">
              <w:t>60%</w:t>
            </w:r>
          </w:p>
        </w:tc>
        <w:tc>
          <w:tcPr>
            <w:tcW w:w="1384" w:type="dxa"/>
          </w:tcPr>
          <w:p w:rsidR="008A4ADA" w:rsidRPr="008A4ADA" w:rsidRDefault="008A4ADA" w:rsidP="008A4ADA">
            <w:pPr>
              <w:spacing w:after="120"/>
              <w:jc w:val="center"/>
            </w:pPr>
            <w:r w:rsidRPr="008A4ADA">
              <w:t>700 000</w:t>
            </w:r>
          </w:p>
        </w:tc>
      </w:tr>
    </w:tbl>
    <w:p w:rsidR="008A4ADA" w:rsidRPr="008A4ADA" w:rsidRDefault="008A4ADA" w:rsidP="008A4ADA">
      <w:pPr>
        <w:spacing w:after="120" w:line="240" w:lineRule="auto"/>
        <w:rPr>
          <w:rFonts w:ascii="Arial" w:eastAsia="Times New Roman" w:hAnsi="Arial" w:cs="Arial"/>
          <w:sz w:val="20"/>
          <w:szCs w:val="20"/>
          <w:lang w:eastAsia="ru-RU"/>
        </w:rPr>
      </w:pPr>
    </w:p>
    <w:p w:rsidR="008A4ADA" w:rsidRPr="008A4ADA" w:rsidRDefault="008A4ADA" w:rsidP="008A4ADA">
      <w:pPr>
        <w:spacing w:after="120" w:line="240" w:lineRule="auto"/>
        <w:rPr>
          <w:rFonts w:ascii="Arial" w:eastAsia="Times New Roman" w:hAnsi="Arial" w:cs="Arial"/>
          <w:sz w:val="20"/>
          <w:szCs w:val="20"/>
          <w:lang w:eastAsia="ru-RU"/>
        </w:rPr>
        <w:sectPr w:rsidR="008A4ADA" w:rsidRPr="008A4ADA" w:rsidSect="008A4ADA">
          <w:pgSz w:w="16838" w:h="11906" w:orient="landscape"/>
          <w:pgMar w:top="568" w:right="1134" w:bottom="851" w:left="1134" w:header="709" w:footer="709" w:gutter="0"/>
          <w:cols w:space="708"/>
          <w:docGrid w:linePitch="360"/>
        </w:sectPr>
      </w:pPr>
    </w:p>
    <w:p w:rsidR="008A4ADA" w:rsidRPr="008A4ADA" w:rsidRDefault="008A4ADA" w:rsidP="008A4ADA">
      <w:pPr>
        <w:spacing w:after="0" w:line="360" w:lineRule="auto"/>
        <w:ind w:firstLine="709"/>
        <w:contextualSpacing/>
        <w:jc w:val="both"/>
        <w:rPr>
          <w:rFonts w:ascii="Times New Roman" w:eastAsia="Calibri" w:hAnsi="Times New Roman" w:cs="Times New Roman"/>
          <w:sz w:val="28"/>
          <w:szCs w:val="24"/>
        </w:rPr>
      </w:pPr>
      <w:r w:rsidRPr="008A4ADA">
        <w:rPr>
          <w:rFonts w:ascii="Times New Roman" w:eastAsia="Calibri" w:hAnsi="Times New Roman" w:cs="Times New Roman"/>
          <w:sz w:val="28"/>
          <w:szCs w:val="24"/>
        </w:rPr>
        <w:lastRenderedPageBreak/>
        <w:t xml:space="preserve">Карты риска с разной линией толерантности для ситуации до и после принятия превентивных мер </w:t>
      </w:r>
      <w:bookmarkStart w:id="18" w:name="_Hlk882091"/>
      <w:r w:rsidRPr="008A4ADA">
        <w:rPr>
          <w:rFonts w:ascii="Times New Roman" w:eastAsia="Calibri" w:hAnsi="Times New Roman" w:cs="Times New Roman"/>
          <w:sz w:val="28"/>
          <w:szCs w:val="24"/>
        </w:rPr>
        <w:t xml:space="preserve">(см. рисунок </w:t>
      </w:r>
      <w:r w:rsidR="00CF1AC9">
        <w:rPr>
          <w:rFonts w:ascii="Times New Roman" w:eastAsia="Calibri" w:hAnsi="Times New Roman" w:cs="Times New Roman"/>
          <w:sz w:val="28"/>
          <w:szCs w:val="24"/>
        </w:rPr>
        <w:t>30 и рисунок 31</w:t>
      </w:r>
      <w:r w:rsidRPr="008A4ADA">
        <w:rPr>
          <w:rFonts w:ascii="Times New Roman" w:eastAsia="Calibri" w:hAnsi="Times New Roman" w:cs="Times New Roman"/>
          <w:sz w:val="28"/>
          <w:szCs w:val="24"/>
        </w:rPr>
        <w:t>)</w:t>
      </w:r>
      <w:bookmarkEnd w:id="18"/>
      <w:r w:rsidRPr="008A4ADA">
        <w:rPr>
          <w:rFonts w:ascii="Times New Roman" w:eastAsia="Calibri" w:hAnsi="Times New Roman" w:cs="Times New Roman"/>
          <w:sz w:val="28"/>
          <w:szCs w:val="24"/>
        </w:rPr>
        <w:t>.</w:t>
      </w:r>
    </w:p>
    <w:p w:rsidR="008A4ADA" w:rsidRPr="008A4ADA" w:rsidRDefault="008A4ADA" w:rsidP="008A4ADA">
      <w:pPr>
        <w:spacing w:after="0" w:line="360" w:lineRule="auto"/>
        <w:ind w:left="709"/>
        <w:contextualSpacing/>
        <w:jc w:val="center"/>
        <w:rPr>
          <w:rFonts w:ascii="Times New Roman" w:eastAsia="Calibri" w:hAnsi="Times New Roman" w:cs="Times New Roman"/>
          <w:sz w:val="24"/>
          <w:szCs w:val="24"/>
        </w:rPr>
      </w:pPr>
      <w:r w:rsidRPr="008A4ADA">
        <w:rPr>
          <w:rFonts w:ascii="Times New Roman" w:eastAsia="Calibri" w:hAnsi="Times New Roman" w:cs="Times New Roman"/>
          <w:noProof/>
          <w:sz w:val="24"/>
          <w:szCs w:val="24"/>
          <w:lang w:eastAsia="ru-RU"/>
        </w:rPr>
        <w:drawing>
          <wp:inline distT="0" distB="0" distL="0" distR="0" wp14:anchorId="7BEBB501" wp14:editId="1C8BD031">
            <wp:extent cx="5324475" cy="43243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4475" cy="4324350"/>
                    </a:xfrm>
                    <a:prstGeom prst="rect">
                      <a:avLst/>
                    </a:prstGeom>
                    <a:noFill/>
                    <a:ln>
                      <a:noFill/>
                    </a:ln>
                  </pic:spPr>
                </pic:pic>
              </a:graphicData>
            </a:graphic>
          </wp:inline>
        </w:drawing>
      </w:r>
    </w:p>
    <w:p w:rsidR="008A4ADA" w:rsidRPr="008A4ADA" w:rsidRDefault="00CF1AC9" w:rsidP="008A4ADA">
      <w:pPr>
        <w:spacing w:after="0" w:line="240" w:lineRule="auto"/>
        <w:jc w:val="center"/>
        <w:rPr>
          <w:rFonts w:ascii="Times New Roman" w:eastAsia="Times New Roman" w:hAnsi="Times New Roman" w:cs="Times New Roman"/>
          <w:sz w:val="24"/>
          <w:szCs w:val="24"/>
          <w:lang w:eastAsia="ru-RU"/>
        </w:rPr>
      </w:pPr>
      <w:bookmarkStart w:id="19" w:name="_Hlk882073"/>
      <w:r>
        <w:rPr>
          <w:rFonts w:ascii="Times New Roman" w:eastAsia="Times New Roman" w:hAnsi="Times New Roman" w:cs="Times New Roman"/>
          <w:sz w:val="28"/>
          <w:szCs w:val="24"/>
          <w:lang w:eastAsia="ru-RU"/>
        </w:rPr>
        <w:t>Рисунок 30</w:t>
      </w:r>
      <w:r w:rsidR="008A4ADA" w:rsidRPr="008A4ADA">
        <w:rPr>
          <w:rFonts w:ascii="Times New Roman" w:eastAsia="Times New Roman" w:hAnsi="Times New Roman" w:cs="Times New Roman"/>
          <w:sz w:val="28"/>
          <w:szCs w:val="24"/>
          <w:lang w:eastAsia="ru-RU"/>
        </w:rPr>
        <w:t xml:space="preserve"> — Карта риска 1. До принятия превентивных мер</w:t>
      </w:r>
    </w:p>
    <w:bookmarkEnd w:id="19"/>
    <w:p w:rsidR="008A4ADA" w:rsidRPr="008A4ADA" w:rsidRDefault="008A4ADA" w:rsidP="008A4ADA">
      <w:pPr>
        <w:tabs>
          <w:tab w:val="left" w:pos="6810"/>
        </w:tabs>
        <w:spacing w:after="0"/>
        <w:contextualSpacing/>
        <w:rPr>
          <w:rFonts w:ascii="Times New Roman" w:eastAsia="ArialMT" w:hAnsi="Times New Roman" w:cs="Times New Roman"/>
          <w:sz w:val="24"/>
          <w:szCs w:val="24"/>
        </w:rPr>
      </w:pPr>
      <w:r>
        <w:rPr>
          <w:rFonts w:ascii="Times New Roman" w:eastAsia="ArialMT" w:hAnsi="Times New Roman" w:cs="Times New Roman"/>
          <w:sz w:val="24"/>
          <w:szCs w:val="24"/>
        </w:rPr>
        <w:tab/>
      </w:r>
    </w:p>
    <w:p w:rsidR="008A4ADA" w:rsidRPr="008A4ADA" w:rsidRDefault="008A4ADA" w:rsidP="008A4ADA">
      <w:pPr>
        <w:spacing w:after="0"/>
        <w:ind w:left="720"/>
        <w:contextualSpacing/>
        <w:rPr>
          <w:rFonts w:ascii="Times New Roman" w:eastAsia="ArialMT" w:hAnsi="Times New Roman" w:cs="Times New Roman"/>
          <w:sz w:val="24"/>
          <w:szCs w:val="24"/>
        </w:rPr>
      </w:pPr>
    </w:p>
    <w:p w:rsidR="008A4ADA" w:rsidRPr="008A4ADA" w:rsidRDefault="008A4ADA" w:rsidP="008A4ADA">
      <w:pPr>
        <w:spacing w:after="0"/>
        <w:ind w:left="720"/>
        <w:contextualSpacing/>
        <w:rPr>
          <w:rFonts w:ascii="Times New Roman" w:eastAsia="ArialMT" w:hAnsi="Times New Roman" w:cs="Times New Roman"/>
          <w:sz w:val="24"/>
          <w:szCs w:val="24"/>
        </w:rPr>
      </w:pPr>
    </w:p>
    <w:p w:rsidR="008A4ADA" w:rsidRPr="008A4ADA" w:rsidRDefault="008A4ADA" w:rsidP="008A4ADA">
      <w:pPr>
        <w:spacing w:after="0"/>
        <w:ind w:left="720"/>
        <w:contextualSpacing/>
        <w:rPr>
          <w:rFonts w:ascii="Times New Roman" w:eastAsia="ArialMT" w:hAnsi="Times New Roman" w:cs="Times New Roman"/>
          <w:sz w:val="24"/>
          <w:szCs w:val="24"/>
        </w:rPr>
      </w:pPr>
    </w:p>
    <w:p w:rsidR="008A4ADA" w:rsidRPr="008A4ADA" w:rsidRDefault="008A4ADA" w:rsidP="008A4ADA">
      <w:pPr>
        <w:spacing w:after="0"/>
        <w:ind w:left="720"/>
        <w:contextualSpacing/>
        <w:jc w:val="center"/>
        <w:rPr>
          <w:rFonts w:ascii="Times New Roman" w:eastAsia="Calibri" w:hAnsi="Times New Roman" w:cs="Times New Roman"/>
          <w:b/>
          <w:sz w:val="24"/>
          <w:szCs w:val="24"/>
        </w:rPr>
      </w:pPr>
      <w:r w:rsidRPr="008A4ADA">
        <w:rPr>
          <w:rFonts w:ascii="Times New Roman" w:eastAsia="Calibri" w:hAnsi="Times New Roman" w:cs="Times New Roman"/>
          <w:b/>
          <w:noProof/>
          <w:sz w:val="24"/>
          <w:szCs w:val="24"/>
          <w:lang w:eastAsia="ru-RU"/>
        </w:rPr>
        <w:lastRenderedPageBreak/>
        <w:drawing>
          <wp:inline distT="0" distB="0" distL="0" distR="0" wp14:anchorId="3ABE9FC6" wp14:editId="3E043CB5">
            <wp:extent cx="5524500" cy="4333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333875"/>
                    </a:xfrm>
                    <a:prstGeom prst="rect">
                      <a:avLst/>
                    </a:prstGeom>
                    <a:noFill/>
                    <a:ln>
                      <a:noFill/>
                    </a:ln>
                  </pic:spPr>
                </pic:pic>
              </a:graphicData>
            </a:graphic>
          </wp:inline>
        </w:drawing>
      </w:r>
    </w:p>
    <w:p w:rsidR="008A4ADA" w:rsidRPr="008A4ADA" w:rsidRDefault="008A4ADA" w:rsidP="008A4ADA">
      <w:pPr>
        <w:spacing w:after="0" w:line="240" w:lineRule="auto"/>
        <w:rPr>
          <w:rFonts w:ascii="Times New Roman" w:eastAsia="Times New Roman" w:hAnsi="Times New Roman" w:cs="Times New Roman"/>
          <w:b/>
          <w:sz w:val="24"/>
          <w:szCs w:val="24"/>
          <w:lang w:eastAsia="ru-RU"/>
        </w:rPr>
      </w:pPr>
    </w:p>
    <w:p w:rsidR="008A4ADA" w:rsidRPr="008A4ADA" w:rsidRDefault="008A4ADA" w:rsidP="008A4ADA">
      <w:pPr>
        <w:spacing w:after="240" w:line="240" w:lineRule="auto"/>
        <w:jc w:val="center"/>
        <w:rPr>
          <w:rFonts w:ascii="Times New Roman" w:eastAsia="Times New Roman" w:hAnsi="Times New Roman" w:cs="Times New Roman"/>
          <w:sz w:val="28"/>
          <w:szCs w:val="24"/>
          <w:lang w:eastAsia="ru-RU"/>
        </w:rPr>
      </w:pPr>
      <w:bookmarkStart w:id="20" w:name="_Hlk882059"/>
      <w:r w:rsidRPr="008A4ADA">
        <w:rPr>
          <w:rFonts w:ascii="Times New Roman" w:eastAsia="Times New Roman" w:hAnsi="Times New Roman" w:cs="Times New Roman"/>
          <w:sz w:val="28"/>
          <w:szCs w:val="24"/>
          <w:lang w:eastAsia="ru-RU"/>
        </w:rPr>
        <w:t xml:space="preserve">Рисунок </w:t>
      </w:r>
      <w:r w:rsidR="00CF1AC9">
        <w:rPr>
          <w:rFonts w:ascii="Times New Roman" w:eastAsia="Times New Roman" w:hAnsi="Times New Roman" w:cs="Times New Roman"/>
          <w:sz w:val="28"/>
          <w:szCs w:val="24"/>
          <w:lang w:eastAsia="ru-RU"/>
        </w:rPr>
        <w:t>31</w:t>
      </w:r>
      <w:r w:rsidRPr="008A4ADA">
        <w:rPr>
          <w:rFonts w:ascii="Times New Roman" w:eastAsia="Times New Roman" w:hAnsi="Times New Roman" w:cs="Times New Roman"/>
          <w:sz w:val="28"/>
          <w:szCs w:val="24"/>
          <w:lang w:eastAsia="ru-RU"/>
        </w:rPr>
        <w:t xml:space="preserve"> - Карта риска 2. После принятия превентивных мер</w:t>
      </w:r>
    </w:p>
    <w:bookmarkEnd w:id="20"/>
    <w:p w:rsidR="00CF1AC9" w:rsidRDefault="00CF1AC9" w:rsidP="008A4ADA">
      <w:pPr>
        <w:spacing w:after="0" w:line="360" w:lineRule="auto"/>
        <w:ind w:firstLine="709"/>
        <w:contextualSpacing/>
        <w:jc w:val="both"/>
        <w:rPr>
          <w:rFonts w:ascii="Times New Roman" w:eastAsia="Calibri" w:hAnsi="Times New Roman" w:cs="Times New Roman"/>
          <w:sz w:val="28"/>
          <w:szCs w:val="24"/>
        </w:rPr>
      </w:pPr>
    </w:p>
    <w:p w:rsidR="008A4ADA" w:rsidRPr="008A4ADA" w:rsidRDefault="008A4ADA" w:rsidP="008A4ADA">
      <w:pPr>
        <w:spacing w:after="0" w:line="360" w:lineRule="auto"/>
        <w:ind w:firstLine="709"/>
        <w:contextualSpacing/>
        <w:jc w:val="both"/>
        <w:rPr>
          <w:rFonts w:ascii="Times New Roman" w:eastAsia="Calibri" w:hAnsi="Times New Roman" w:cs="Times New Roman"/>
          <w:sz w:val="28"/>
          <w:szCs w:val="24"/>
        </w:rPr>
      </w:pPr>
      <w:r w:rsidRPr="008A4ADA">
        <w:rPr>
          <w:rFonts w:ascii="Times New Roman" w:eastAsia="Calibri" w:hAnsi="Times New Roman" w:cs="Times New Roman"/>
          <w:sz w:val="28"/>
          <w:szCs w:val="24"/>
        </w:rPr>
        <w:t xml:space="preserve">Как показывают данные карт риска до и после принятия превентивных мер </w:t>
      </w:r>
      <w:r w:rsidR="00CF1AC9" w:rsidRPr="00CF1AC9">
        <w:rPr>
          <w:rFonts w:ascii="Times New Roman" w:eastAsia="Calibri" w:hAnsi="Times New Roman" w:cs="Times New Roman"/>
          <w:sz w:val="28"/>
          <w:szCs w:val="24"/>
        </w:rPr>
        <w:t>ТОО «KAZTRUB-INDUSTRIES LLP»</w:t>
      </w:r>
      <w:r w:rsidRPr="008A4ADA">
        <w:rPr>
          <w:rFonts w:ascii="Times New Roman" w:eastAsia="Calibri" w:hAnsi="Times New Roman" w:cs="Times New Roman"/>
          <w:sz w:val="28"/>
          <w:szCs w:val="24"/>
        </w:rPr>
        <w:t xml:space="preserve">, снизились такие риски:  недостаток персонала (неудовлетворение действующей системой управления и мотивации) и увольнение ключевого сотрудника. </w:t>
      </w:r>
    </w:p>
    <w:p w:rsidR="008A4ADA" w:rsidRPr="008A4ADA" w:rsidRDefault="008A4ADA" w:rsidP="008A4ADA">
      <w:pPr>
        <w:spacing w:after="0" w:line="360" w:lineRule="auto"/>
        <w:ind w:firstLine="709"/>
        <w:contextualSpacing/>
        <w:jc w:val="both"/>
        <w:rPr>
          <w:rFonts w:ascii="Times New Roman" w:eastAsia="Calibri" w:hAnsi="Times New Roman" w:cs="Times New Roman"/>
          <w:sz w:val="28"/>
          <w:szCs w:val="24"/>
        </w:rPr>
      </w:pPr>
      <w:r w:rsidRPr="008A4ADA">
        <w:rPr>
          <w:rFonts w:ascii="Times New Roman" w:eastAsia="Calibri" w:hAnsi="Times New Roman" w:cs="Times New Roman"/>
          <w:sz w:val="28"/>
          <w:szCs w:val="24"/>
        </w:rPr>
        <w:t>Далее построим карту риска с линейной ш</w:t>
      </w:r>
      <w:r w:rsidR="00CF1AC9">
        <w:rPr>
          <w:rFonts w:ascii="Times New Roman" w:eastAsia="Calibri" w:hAnsi="Times New Roman" w:cs="Times New Roman"/>
          <w:sz w:val="28"/>
          <w:szCs w:val="24"/>
        </w:rPr>
        <w:t>калой по ущербу (см. рисунок 32</w:t>
      </w:r>
      <w:r w:rsidRPr="008A4ADA">
        <w:rPr>
          <w:rFonts w:ascii="Times New Roman" w:eastAsia="Calibri" w:hAnsi="Times New Roman" w:cs="Times New Roman"/>
          <w:sz w:val="28"/>
          <w:szCs w:val="24"/>
        </w:rPr>
        <w:t>).</w:t>
      </w:r>
    </w:p>
    <w:p w:rsidR="008A4ADA" w:rsidRPr="008A4ADA" w:rsidRDefault="008A4ADA" w:rsidP="008A4ADA">
      <w:pPr>
        <w:spacing w:after="0"/>
        <w:ind w:left="720"/>
        <w:contextualSpacing/>
        <w:rPr>
          <w:rFonts w:ascii="Times New Roman" w:eastAsia="ArialMT" w:hAnsi="Times New Roman" w:cs="Times New Roman"/>
          <w:sz w:val="24"/>
          <w:szCs w:val="24"/>
        </w:rPr>
      </w:pPr>
    </w:p>
    <w:p w:rsidR="008A4ADA" w:rsidRPr="008A4ADA" w:rsidRDefault="008A4ADA" w:rsidP="008A4ADA">
      <w:pPr>
        <w:spacing w:after="0"/>
        <w:ind w:left="720"/>
        <w:contextualSpacing/>
        <w:rPr>
          <w:rFonts w:ascii="Times New Roman" w:eastAsia="ArialMT" w:hAnsi="Times New Roman" w:cs="Times New Roman"/>
          <w:sz w:val="24"/>
          <w:szCs w:val="24"/>
        </w:rPr>
      </w:pPr>
    </w:p>
    <w:p w:rsidR="008A4ADA" w:rsidRPr="008A4ADA" w:rsidRDefault="008A4ADA" w:rsidP="008A4ADA">
      <w:pPr>
        <w:spacing w:after="0"/>
        <w:ind w:left="720"/>
        <w:contextualSpacing/>
        <w:jc w:val="center"/>
        <w:rPr>
          <w:rFonts w:ascii="Times New Roman" w:eastAsia="ArialMT" w:hAnsi="Times New Roman" w:cs="Times New Roman"/>
          <w:sz w:val="24"/>
          <w:szCs w:val="24"/>
        </w:rPr>
      </w:pPr>
      <w:r w:rsidRPr="008A4ADA">
        <w:rPr>
          <w:rFonts w:ascii="Times New Roman" w:eastAsia="ArialMT" w:hAnsi="Times New Roman" w:cs="Times New Roman"/>
          <w:noProof/>
          <w:sz w:val="24"/>
          <w:szCs w:val="24"/>
          <w:lang w:eastAsia="ru-RU"/>
        </w:rPr>
        <w:lastRenderedPageBreak/>
        <w:drawing>
          <wp:inline distT="0" distB="0" distL="0" distR="0" wp14:anchorId="4399B40F" wp14:editId="7A9D8826">
            <wp:extent cx="4448175" cy="5143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8175" cy="5143500"/>
                    </a:xfrm>
                    <a:prstGeom prst="rect">
                      <a:avLst/>
                    </a:prstGeom>
                    <a:noFill/>
                    <a:ln>
                      <a:noFill/>
                    </a:ln>
                  </pic:spPr>
                </pic:pic>
              </a:graphicData>
            </a:graphic>
          </wp:inline>
        </w:drawing>
      </w:r>
    </w:p>
    <w:p w:rsidR="008A4ADA" w:rsidRPr="008A4ADA" w:rsidRDefault="008A4ADA" w:rsidP="008A4ADA">
      <w:pPr>
        <w:spacing w:after="0"/>
        <w:ind w:left="720"/>
        <w:contextualSpacing/>
        <w:rPr>
          <w:rFonts w:ascii="Times New Roman" w:eastAsia="ArialMT" w:hAnsi="Times New Roman" w:cs="Times New Roman"/>
          <w:sz w:val="24"/>
          <w:szCs w:val="24"/>
        </w:rPr>
      </w:pPr>
    </w:p>
    <w:p w:rsidR="008A4ADA" w:rsidRPr="008A4ADA" w:rsidRDefault="00CF1AC9" w:rsidP="008A4ADA">
      <w:pPr>
        <w:spacing w:after="240" w:line="240" w:lineRule="auto"/>
        <w:jc w:val="center"/>
        <w:rPr>
          <w:rFonts w:ascii="Times New Roman" w:eastAsia="Times New Roman" w:hAnsi="Times New Roman" w:cs="Times New Roman"/>
          <w:sz w:val="28"/>
          <w:szCs w:val="24"/>
          <w:lang w:eastAsia="ru-RU"/>
        </w:rPr>
      </w:pPr>
      <w:bookmarkStart w:id="21" w:name="_Hlk882034"/>
      <w:r>
        <w:rPr>
          <w:rFonts w:ascii="Times New Roman" w:eastAsia="Times New Roman" w:hAnsi="Times New Roman" w:cs="Times New Roman"/>
          <w:sz w:val="28"/>
          <w:szCs w:val="24"/>
          <w:lang w:eastAsia="ru-RU"/>
        </w:rPr>
        <w:t>Рисунок 32</w:t>
      </w:r>
      <w:r w:rsidR="008A4ADA" w:rsidRPr="008A4ADA">
        <w:rPr>
          <w:rFonts w:ascii="Times New Roman" w:eastAsia="Times New Roman" w:hAnsi="Times New Roman" w:cs="Times New Roman"/>
          <w:sz w:val="28"/>
          <w:szCs w:val="24"/>
          <w:lang w:eastAsia="ru-RU"/>
        </w:rPr>
        <w:t xml:space="preserve"> —Карта риска 3. После принятия превентивных мер с линейной шкалой по ущербу</w:t>
      </w:r>
    </w:p>
    <w:bookmarkEnd w:id="21"/>
    <w:p w:rsidR="008A4ADA" w:rsidRPr="008A4ADA" w:rsidRDefault="008A4ADA" w:rsidP="008A4ADA">
      <w:pPr>
        <w:spacing w:after="0" w:line="360" w:lineRule="auto"/>
        <w:ind w:firstLine="720"/>
        <w:jc w:val="both"/>
        <w:rPr>
          <w:rFonts w:ascii="Times New Roman" w:eastAsia="Times New Roman" w:hAnsi="Times New Roman" w:cs="Times New Roman"/>
          <w:b/>
          <w:sz w:val="24"/>
          <w:szCs w:val="24"/>
          <w:lang w:eastAsia="ru-RU"/>
        </w:rPr>
      </w:pPr>
    </w:p>
    <w:p w:rsidR="008A4ADA" w:rsidRPr="008A4ADA" w:rsidRDefault="008A4ADA" w:rsidP="008A4ADA">
      <w:pPr>
        <w:spacing w:after="0" w:line="360" w:lineRule="auto"/>
        <w:ind w:firstLine="720"/>
        <w:contextualSpacing/>
        <w:jc w:val="both"/>
        <w:rPr>
          <w:rFonts w:ascii="Times New Roman" w:eastAsia="Calibri" w:hAnsi="Times New Roman" w:cs="Times New Roman"/>
          <w:sz w:val="28"/>
          <w:szCs w:val="24"/>
        </w:rPr>
      </w:pPr>
      <w:r w:rsidRPr="008A4ADA">
        <w:rPr>
          <w:rFonts w:ascii="Times New Roman" w:eastAsia="Calibri" w:hAnsi="Times New Roman" w:cs="Times New Roman"/>
          <w:sz w:val="28"/>
          <w:szCs w:val="24"/>
        </w:rPr>
        <w:t>В результате проведенного анализа карты рисков, основное вни</w:t>
      </w:r>
      <w:r w:rsidR="00CF1AC9">
        <w:rPr>
          <w:rFonts w:ascii="Times New Roman" w:eastAsia="Calibri" w:hAnsi="Times New Roman" w:cs="Times New Roman"/>
          <w:sz w:val="28"/>
          <w:szCs w:val="24"/>
        </w:rPr>
        <w:t>мание следует уделить рискам 31 и 32</w:t>
      </w:r>
      <w:r w:rsidRPr="008A4ADA">
        <w:rPr>
          <w:rFonts w:ascii="Times New Roman" w:eastAsia="Calibri" w:hAnsi="Times New Roman" w:cs="Times New Roman"/>
          <w:sz w:val="28"/>
          <w:szCs w:val="24"/>
        </w:rPr>
        <w:t>, т.к. они находятся наиболее близко к линии толерантности</w:t>
      </w:r>
      <w:proofErr w:type="gramStart"/>
      <w:r w:rsidRPr="008A4ADA">
        <w:rPr>
          <w:rFonts w:ascii="Times New Roman" w:eastAsia="Calibri" w:hAnsi="Times New Roman" w:cs="Times New Roman"/>
          <w:sz w:val="28"/>
          <w:szCs w:val="24"/>
        </w:rPr>
        <w:t>.</w:t>
      </w:r>
      <w:proofErr w:type="gramEnd"/>
      <w:r w:rsidRPr="008A4ADA">
        <w:rPr>
          <w:rFonts w:ascii="Times New Roman" w:eastAsia="Calibri" w:hAnsi="Times New Roman" w:cs="Times New Roman"/>
          <w:sz w:val="28"/>
          <w:szCs w:val="24"/>
        </w:rPr>
        <w:t xml:space="preserve"> </w:t>
      </w:r>
      <w:proofErr w:type="gramStart"/>
      <w:r w:rsidRPr="008A4ADA">
        <w:rPr>
          <w:rFonts w:ascii="Times New Roman" w:eastAsia="Calibri" w:hAnsi="Times New Roman" w:cs="Times New Roman"/>
          <w:sz w:val="28"/>
          <w:szCs w:val="24"/>
        </w:rPr>
        <w:t>т</w:t>
      </w:r>
      <w:proofErr w:type="gramEnd"/>
      <w:r w:rsidRPr="008A4ADA">
        <w:rPr>
          <w:rFonts w:ascii="Times New Roman" w:eastAsia="Calibri" w:hAnsi="Times New Roman" w:cs="Times New Roman"/>
          <w:sz w:val="28"/>
          <w:szCs w:val="24"/>
        </w:rPr>
        <w:t>.е. основной работой по проекту, должны стать принятие четких планов развития персонала, установление  нормативов нагрузки на персонал, контроль качества работы, а так же разработка и реализации долгосрочной программы по удержанию персонала.</w:t>
      </w:r>
    </w:p>
    <w:p w:rsidR="007B3B9F" w:rsidRDefault="007B3B9F" w:rsidP="007B3B9F">
      <w:pPr>
        <w:spacing w:after="0" w:line="360" w:lineRule="auto"/>
        <w:jc w:val="both"/>
        <w:rPr>
          <w:rFonts w:ascii="Times New Roman" w:hAnsi="Times New Roman" w:cs="Times New Roman"/>
          <w:sz w:val="28"/>
        </w:rPr>
      </w:pPr>
    </w:p>
    <w:p w:rsidR="00CF1AC9" w:rsidRDefault="00CF1AC9" w:rsidP="007B3B9F">
      <w:pPr>
        <w:spacing w:after="0" w:line="360" w:lineRule="auto"/>
        <w:jc w:val="both"/>
        <w:rPr>
          <w:rFonts w:ascii="Times New Roman" w:hAnsi="Times New Roman" w:cs="Times New Roman"/>
          <w:sz w:val="28"/>
        </w:rPr>
      </w:pPr>
    </w:p>
    <w:p w:rsidR="007B3B9F" w:rsidRPr="007B3B9F" w:rsidRDefault="007B3B9F" w:rsidP="007B3B9F">
      <w:pPr>
        <w:spacing w:after="0" w:line="360" w:lineRule="auto"/>
        <w:jc w:val="both"/>
        <w:rPr>
          <w:rFonts w:ascii="Times New Roman" w:hAnsi="Times New Roman" w:cs="Times New Roman"/>
          <w:sz w:val="28"/>
        </w:rPr>
      </w:pPr>
    </w:p>
    <w:p w:rsidR="007B3B9F" w:rsidRPr="00025CB1" w:rsidRDefault="007B3B9F" w:rsidP="00025CB1">
      <w:pPr>
        <w:pStyle w:val="2"/>
        <w:spacing w:before="0" w:line="360" w:lineRule="auto"/>
        <w:jc w:val="center"/>
        <w:rPr>
          <w:rFonts w:ascii="Times New Roman" w:hAnsi="Times New Roman" w:cs="Times New Roman"/>
          <w:color w:val="auto"/>
          <w:sz w:val="28"/>
        </w:rPr>
      </w:pPr>
      <w:bookmarkStart w:id="22" w:name="_Toc109770093"/>
      <w:r w:rsidRPr="00025CB1">
        <w:rPr>
          <w:rFonts w:ascii="Times New Roman" w:hAnsi="Times New Roman" w:cs="Times New Roman"/>
          <w:color w:val="auto"/>
          <w:sz w:val="28"/>
        </w:rPr>
        <w:t>3.2 Определение экономической эффективности мероприятий</w:t>
      </w:r>
      <w:bookmarkEnd w:id="22"/>
    </w:p>
    <w:p w:rsidR="007B3B9F" w:rsidRDefault="007B3B9F" w:rsidP="0071435B">
      <w:pPr>
        <w:spacing w:after="0" w:line="360" w:lineRule="auto"/>
        <w:jc w:val="both"/>
        <w:rPr>
          <w:rFonts w:ascii="Times New Roman" w:hAnsi="Times New Roman" w:cs="Times New Roman"/>
          <w:sz w:val="28"/>
        </w:rPr>
      </w:pPr>
    </w:p>
    <w:p w:rsidR="00025CB1" w:rsidRPr="00025CB1" w:rsidRDefault="00025CB1" w:rsidP="00025CB1">
      <w:pPr>
        <w:widowControl w:val="0"/>
        <w:spacing w:after="0" w:line="360" w:lineRule="auto"/>
        <w:ind w:firstLine="709"/>
        <w:jc w:val="both"/>
        <w:rPr>
          <w:rFonts w:ascii="Times New Roman" w:eastAsia="Times New Roman" w:hAnsi="Times New Roman" w:cs="Times New Roman"/>
          <w:color w:val="000000"/>
          <w:sz w:val="28"/>
          <w:szCs w:val="28"/>
        </w:rPr>
      </w:pPr>
      <w:r w:rsidRPr="00025CB1">
        <w:rPr>
          <w:rFonts w:ascii="Times New Roman" w:eastAsia="Times New Roman" w:hAnsi="Times New Roman" w:cs="Times New Roman"/>
          <w:color w:val="000000"/>
          <w:sz w:val="28"/>
          <w:szCs w:val="28"/>
        </w:rPr>
        <w:lastRenderedPageBreak/>
        <w:t xml:space="preserve">Для расчёта временных затрат на реализацию мероприятий по повышению эффективности </w:t>
      </w:r>
      <w:proofErr w:type="spellStart"/>
      <w:r w:rsidR="008D2966">
        <w:rPr>
          <w:rFonts w:ascii="Times New Roman" w:eastAsia="Times New Roman" w:hAnsi="Times New Roman" w:cs="Times New Roman"/>
          <w:color w:val="000000"/>
          <w:sz w:val="28"/>
          <w:szCs w:val="28"/>
        </w:rPr>
        <w:t>маркетиговой</w:t>
      </w:r>
      <w:proofErr w:type="spellEnd"/>
      <w:r w:rsidRPr="00025CB1">
        <w:rPr>
          <w:rFonts w:ascii="Times New Roman" w:eastAsia="Times New Roman" w:hAnsi="Times New Roman" w:cs="Times New Roman"/>
          <w:color w:val="000000"/>
          <w:sz w:val="28"/>
          <w:szCs w:val="28"/>
        </w:rPr>
        <w:t xml:space="preserve"> деятельности </w:t>
      </w:r>
      <w:r w:rsidR="00047234">
        <w:rPr>
          <w:rFonts w:ascii="Times New Roman" w:eastAsia="Times New Roman" w:hAnsi="Times New Roman" w:cs="Times New Roman"/>
          <w:color w:val="000000"/>
          <w:sz w:val="28"/>
          <w:szCs w:val="28"/>
        </w:rPr>
        <w:t>ТОО «KAZTRUB-INDUSTRIES LLP»</w:t>
      </w:r>
      <w:r w:rsidRPr="00025CB1">
        <w:rPr>
          <w:rFonts w:ascii="Times New Roman" w:eastAsia="Times New Roman" w:hAnsi="Times New Roman" w:cs="Times New Roman"/>
          <w:color w:val="000000"/>
          <w:sz w:val="28"/>
          <w:szCs w:val="28"/>
        </w:rPr>
        <w:t xml:space="preserve">  в ее экономических интересах необходимо воспользоваться модель</w:t>
      </w:r>
      <w:r w:rsidR="008D2966">
        <w:rPr>
          <w:rFonts w:ascii="Times New Roman" w:eastAsia="Times New Roman" w:hAnsi="Times New Roman" w:cs="Times New Roman"/>
          <w:color w:val="000000"/>
          <w:sz w:val="28"/>
          <w:szCs w:val="28"/>
        </w:rPr>
        <w:t xml:space="preserve">ю «график </w:t>
      </w:r>
      <w:proofErr w:type="spellStart"/>
      <w:r w:rsidR="008D2966">
        <w:rPr>
          <w:rFonts w:ascii="Times New Roman" w:eastAsia="Times New Roman" w:hAnsi="Times New Roman" w:cs="Times New Roman"/>
          <w:color w:val="000000"/>
          <w:sz w:val="28"/>
          <w:szCs w:val="28"/>
        </w:rPr>
        <w:t>Ганта</w:t>
      </w:r>
      <w:proofErr w:type="spellEnd"/>
      <w:r w:rsidR="008D2966">
        <w:rPr>
          <w:rFonts w:ascii="Times New Roman" w:eastAsia="Times New Roman" w:hAnsi="Times New Roman" w:cs="Times New Roman"/>
          <w:color w:val="000000"/>
          <w:sz w:val="28"/>
          <w:szCs w:val="28"/>
        </w:rPr>
        <w:t>» (см. рисунок 33</w:t>
      </w:r>
      <w:r w:rsidRPr="00025CB1">
        <w:rPr>
          <w:rFonts w:ascii="Times New Roman" w:eastAsia="Times New Roman" w:hAnsi="Times New Roman" w:cs="Times New Roman"/>
          <w:color w:val="000000"/>
          <w:sz w:val="28"/>
          <w:szCs w:val="28"/>
        </w:rPr>
        <w:t>).</w:t>
      </w:r>
    </w:p>
    <w:p w:rsidR="00025CB1" w:rsidRPr="00025CB1" w:rsidRDefault="00025CB1" w:rsidP="00025CB1">
      <w:pPr>
        <w:widowControl w:val="0"/>
        <w:spacing w:after="0" w:line="360" w:lineRule="auto"/>
        <w:jc w:val="center"/>
        <w:rPr>
          <w:rFonts w:ascii="Times New Roman" w:eastAsia="Times New Roman" w:hAnsi="Times New Roman" w:cs="Times New Roman"/>
          <w:color w:val="000000"/>
          <w:sz w:val="28"/>
          <w:szCs w:val="28"/>
        </w:rPr>
      </w:pPr>
      <w:r w:rsidRPr="00025CB1">
        <w:rPr>
          <w:rFonts w:ascii="Times New Roman" w:eastAsia="Times New Roman" w:hAnsi="Times New Roman" w:cs="Times New Roman"/>
          <w:noProof/>
          <w:sz w:val="28"/>
          <w:szCs w:val="28"/>
          <w:lang w:eastAsia="ru-RU"/>
        </w:rPr>
        <w:drawing>
          <wp:inline distT="0" distB="0" distL="0" distR="0" wp14:anchorId="607A1868" wp14:editId="47072705">
            <wp:extent cx="5010150" cy="32467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0" cy="3246709"/>
                    </a:xfrm>
                    <a:prstGeom prst="rect">
                      <a:avLst/>
                    </a:prstGeom>
                    <a:noFill/>
                    <a:ln>
                      <a:noFill/>
                    </a:ln>
                  </pic:spPr>
                </pic:pic>
              </a:graphicData>
            </a:graphic>
          </wp:inline>
        </w:drawing>
      </w:r>
    </w:p>
    <w:p w:rsidR="00025CB1" w:rsidRPr="00025CB1" w:rsidRDefault="008D2966" w:rsidP="00025CB1">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33 - </w:t>
      </w:r>
      <w:r w:rsidR="00025CB1" w:rsidRPr="00025CB1">
        <w:rPr>
          <w:rFonts w:ascii="Times New Roman" w:eastAsia="Times New Roman" w:hAnsi="Times New Roman" w:cs="Times New Roman"/>
          <w:color w:val="000000"/>
          <w:sz w:val="28"/>
          <w:szCs w:val="28"/>
        </w:rPr>
        <w:t xml:space="preserve"> Временные затраты на мероприятия по совершенствованию</w:t>
      </w:r>
    </w:p>
    <w:p w:rsidR="00025CB1" w:rsidRPr="00025CB1" w:rsidRDefault="00025CB1" w:rsidP="00025CB1">
      <w:pPr>
        <w:widowControl w:val="0"/>
        <w:spacing w:after="0" w:line="360" w:lineRule="auto"/>
        <w:jc w:val="both"/>
        <w:rPr>
          <w:rFonts w:ascii="Times New Roman" w:eastAsia="Times New Roman" w:hAnsi="Times New Roman" w:cs="Times New Roman"/>
          <w:color w:val="000000"/>
          <w:sz w:val="28"/>
          <w:szCs w:val="28"/>
        </w:rPr>
      </w:pPr>
      <w:r w:rsidRPr="00025CB1">
        <w:rPr>
          <w:rFonts w:ascii="Times New Roman" w:eastAsia="Times New Roman" w:hAnsi="Times New Roman" w:cs="Times New Roman"/>
          <w:color w:val="000000"/>
          <w:sz w:val="28"/>
          <w:szCs w:val="28"/>
        </w:rPr>
        <w:t xml:space="preserve">                      рекламной деятельности </w:t>
      </w:r>
      <w:r w:rsidR="00047234">
        <w:rPr>
          <w:rFonts w:ascii="Times New Roman" w:eastAsia="Times New Roman" w:hAnsi="Times New Roman" w:cs="Times New Roman"/>
          <w:color w:val="000000"/>
          <w:sz w:val="28"/>
          <w:szCs w:val="28"/>
        </w:rPr>
        <w:t>ТОО «KAZTRUB-INDUSTRIES LLP»</w:t>
      </w:r>
    </w:p>
    <w:p w:rsidR="008D2966" w:rsidRDefault="008D2966" w:rsidP="00025CB1">
      <w:pPr>
        <w:widowControl w:val="0"/>
        <w:spacing w:after="0" w:line="360" w:lineRule="auto"/>
        <w:ind w:firstLine="709"/>
        <w:jc w:val="both"/>
        <w:rPr>
          <w:rFonts w:ascii="Times New Roman" w:eastAsia="Times New Roman" w:hAnsi="Times New Roman" w:cs="Times New Roman"/>
          <w:color w:val="000000"/>
          <w:sz w:val="28"/>
          <w:szCs w:val="28"/>
        </w:rPr>
      </w:pPr>
    </w:p>
    <w:p w:rsidR="00025CB1" w:rsidRPr="00025CB1" w:rsidRDefault="008D2966" w:rsidP="00025CB1">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рис. 33</w:t>
      </w:r>
      <w:r w:rsidR="00025CB1" w:rsidRPr="00025CB1">
        <w:rPr>
          <w:rFonts w:ascii="Times New Roman" w:eastAsia="Times New Roman" w:hAnsi="Times New Roman" w:cs="Times New Roman"/>
          <w:color w:val="000000"/>
          <w:sz w:val="28"/>
          <w:szCs w:val="28"/>
        </w:rPr>
        <w:t xml:space="preserve"> позволяют прийти к заключению о том, что для реализации предложений по повышению эффективности маркетинговой </w:t>
      </w:r>
      <w:r>
        <w:rPr>
          <w:rFonts w:ascii="Times New Roman" w:eastAsia="Times New Roman" w:hAnsi="Times New Roman" w:cs="Times New Roman"/>
          <w:color w:val="000000"/>
          <w:sz w:val="28"/>
          <w:szCs w:val="28"/>
        </w:rPr>
        <w:t>деятельности</w:t>
      </w:r>
      <w:r w:rsidR="00025CB1" w:rsidRPr="00025CB1">
        <w:rPr>
          <w:rFonts w:ascii="Times New Roman" w:eastAsia="Times New Roman" w:hAnsi="Times New Roman" w:cs="Times New Roman"/>
          <w:color w:val="000000"/>
          <w:sz w:val="28"/>
          <w:szCs w:val="28"/>
        </w:rPr>
        <w:t xml:space="preserve"> </w:t>
      </w:r>
      <w:r w:rsidR="00047234">
        <w:rPr>
          <w:rFonts w:ascii="Times New Roman" w:eastAsia="Times New Roman" w:hAnsi="Times New Roman" w:cs="Times New Roman"/>
          <w:color w:val="000000"/>
          <w:sz w:val="28"/>
          <w:szCs w:val="28"/>
        </w:rPr>
        <w:t>ТОО «KAZTRUB-INDUSTRIES LLP»</w:t>
      </w:r>
      <w:r w:rsidR="00025CB1" w:rsidRPr="00025CB1">
        <w:rPr>
          <w:rFonts w:ascii="Times New Roman" w:eastAsia="Times New Roman" w:hAnsi="Times New Roman" w:cs="Times New Roman"/>
          <w:color w:val="000000"/>
          <w:sz w:val="28"/>
          <w:szCs w:val="28"/>
        </w:rPr>
        <w:t xml:space="preserve"> потребуется 6 месяцев.</w:t>
      </w:r>
    </w:p>
    <w:p w:rsidR="00025CB1" w:rsidRPr="00025CB1" w:rsidRDefault="00025CB1" w:rsidP="00025CB1">
      <w:pPr>
        <w:widowControl w:val="0"/>
        <w:spacing w:after="0" w:line="360" w:lineRule="auto"/>
        <w:ind w:firstLine="709"/>
        <w:jc w:val="both"/>
        <w:rPr>
          <w:rFonts w:ascii="Times New Roman" w:eastAsia="Times New Roman" w:hAnsi="Times New Roman" w:cs="Times New Roman"/>
          <w:b/>
          <w:sz w:val="28"/>
          <w:szCs w:val="28"/>
        </w:rPr>
      </w:pPr>
      <w:r w:rsidRPr="00025CB1">
        <w:rPr>
          <w:rFonts w:ascii="Times New Roman" w:eastAsia="Times New Roman" w:hAnsi="Times New Roman" w:cs="Times New Roman"/>
          <w:color w:val="000000"/>
          <w:sz w:val="28"/>
          <w:szCs w:val="28"/>
        </w:rPr>
        <w:t xml:space="preserve">Как </w:t>
      </w:r>
      <w:r w:rsidRPr="00025CB1">
        <w:rPr>
          <w:rFonts w:ascii="Times New Roman" w:eastAsia="Times New Roman" w:hAnsi="Times New Roman" w:cs="Times New Roman"/>
          <w:color w:val="000000"/>
          <w:sz w:val="28"/>
          <w:szCs w:val="28"/>
          <w:shd w:val="clear" w:color="auto" w:fill="FFFFFF"/>
        </w:rPr>
        <w:t>демонстрирует</w:t>
      </w:r>
      <w:r w:rsidRPr="00025CB1">
        <w:rPr>
          <w:rFonts w:ascii="Times New Roman" w:eastAsia="Times New Roman" w:hAnsi="Times New Roman" w:cs="Times New Roman"/>
          <w:color w:val="000000"/>
          <w:sz w:val="28"/>
          <w:szCs w:val="28"/>
        </w:rPr>
        <w:t xml:space="preserve"> практика</w:t>
      </w:r>
      <w:r w:rsidRPr="00025CB1">
        <w:rPr>
          <w:rFonts w:ascii="Times New Roman" w:eastAsia="Times New Roman" w:hAnsi="Times New Roman" w:cs="Times New Roman"/>
          <w:color w:val="000000"/>
          <w:sz w:val="28"/>
          <w:szCs w:val="28"/>
          <w:shd w:val="clear" w:color="auto" w:fill="FFFFFF"/>
        </w:rPr>
        <w:t>, как отмечают специалисты, внедрение механизма от</w:t>
      </w:r>
      <w:r w:rsidRPr="00025CB1">
        <w:rPr>
          <w:rFonts w:ascii="Times New Roman" w:eastAsia="Times New Roman" w:hAnsi="Times New Roman" w:cs="Times New Roman"/>
          <w:sz w:val="28"/>
          <w:szCs w:val="28"/>
          <w:shd w:val="clear" w:color="auto" w:fill="FFFFFF"/>
        </w:rPr>
        <w:t>бора контрагентов, приведет к предотвращению рисков ненадлежащего выполнения поставщиком своих договорных обязательств, возможной оп</w:t>
      </w:r>
      <w:r w:rsidRPr="00025CB1">
        <w:rPr>
          <w:rFonts w:ascii="Times New Roman" w:eastAsia="Times New Roman" w:hAnsi="Times New Roman" w:cs="Times New Roman"/>
          <w:color w:val="000000"/>
          <w:sz w:val="28"/>
          <w:szCs w:val="28"/>
          <w:shd w:val="clear" w:color="auto" w:fill="FFFFFF"/>
        </w:rPr>
        <w:t xml:space="preserve">тимизации расходов, а так же </w:t>
      </w:r>
      <w:r w:rsidRPr="00025CB1">
        <w:rPr>
          <w:rFonts w:ascii="Times New Roman" w:eastAsia="Times New Roman" w:hAnsi="Times New Roman" w:cs="Times New Roman"/>
          <w:color w:val="000000"/>
          <w:sz w:val="28"/>
          <w:szCs w:val="28"/>
        </w:rPr>
        <w:t>позволит увеличить объём продаж на 13-14 %</w:t>
      </w:r>
      <w:r w:rsidRPr="00025CB1">
        <w:rPr>
          <w:rFonts w:ascii="Times New Roman" w:eastAsia="Times New Roman" w:hAnsi="Times New Roman" w:cs="Times New Roman"/>
          <w:color w:val="000000"/>
          <w:sz w:val="28"/>
          <w:szCs w:val="28"/>
          <w:vertAlign w:val="superscript"/>
        </w:rPr>
        <w:footnoteReference w:id="1"/>
      </w:r>
      <w:r w:rsidRPr="00025CB1">
        <w:rPr>
          <w:rFonts w:ascii="Times New Roman" w:eastAsia="Times New Roman" w:hAnsi="Times New Roman" w:cs="Times New Roman"/>
          <w:color w:val="000000"/>
          <w:sz w:val="28"/>
          <w:szCs w:val="28"/>
        </w:rPr>
        <w:t>.</w:t>
      </w:r>
    </w:p>
    <w:p w:rsidR="00025CB1" w:rsidRPr="00025CB1" w:rsidRDefault="00025CB1" w:rsidP="00025CB1">
      <w:pPr>
        <w:widowControl w:val="0"/>
        <w:spacing w:after="0" w:line="360" w:lineRule="auto"/>
        <w:ind w:firstLine="709"/>
        <w:jc w:val="both"/>
        <w:rPr>
          <w:rFonts w:ascii="Times New Roman" w:eastAsia="Times New Roman" w:hAnsi="Times New Roman" w:cs="Times New Roman"/>
          <w:sz w:val="28"/>
          <w:szCs w:val="28"/>
          <w:shd w:val="clear" w:color="auto" w:fill="FFFFFF"/>
        </w:rPr>
      </w:pPr>
      <w:r w:rsidRPr="00025CB1">
        <w:rPr>
          <w:rFonts w:ascii="Times New Roman" w:eastAsia="Times New Roman" w:hAnsi="Times New Roman" w:cs="Times New Roman"/>
          <w:color w:val="000000"/>
          <w:sz w:val="28"/>
          <w:szCs w:val="28"/>
        </w:rPr>
        <w:t xml:space="preserve">Также практика свидетельствует, что предлагаемый интернет-проект призван повысить спрос покупателей на более рентабельный товар, что </w:t>
      </w:r>
      <w:r w:rsidRPr="00025CB1">
        <w:rPr>
          <w:rFonts w:ascii="Times New Roman" w:eastAsia="Times New Roman" w:hAnsi="Times New Roman" w:cs="Times New Roman"/>
          <w:color w:val="000000"/>
          <w:sz w:val="28"/>
          <w:szCs w:val="28"/>
        </w:rPr>
        <w:lastRenderedPageBreak/>
        <w:t>приведет к увеличению о</w:t>
      </w:r>
      <w:r w:rsidRPr="00025CB1">
        <w:rPr>
          <w:rFonts w:ascii="Times New Roman" w:eastAsia="Times New Roman" w:hAnsi="Times New Roman" w:cs="Times New Roman"/>
          <w:sz w:val="28"/>
          <w:szCs w:val="28"/>
          <w:shd w:val="clear" w:color="auto" w:fill="FFFFFF"/>
        </w:rPr>
        <w:t xml:space="preserve">бъёма продаж на </w:t>
      </w:r>
      <w:r w:rsidRPr="00025CB1">
        <w:rPr>
          <w:rFonts w:ascii="Times New Roman" w:eastAsia="Times New Roman" w:hAnsi="Times New Roman" w:cs="Times New Roman"/>
          <w:sz w:val="28"/>
          <w:szCs w:val="28"/>
        </w:rPr>
        <w:t xml:space="preserve">13-14 </w:t>
      </w:r>
      <w:r w:rsidRPr="00025CB1">
        <w:rPr>
          <w:rFonts w:ascii="Times New Roman" w:eastAsia="Times New Roman" w:hAnsi="Times New Roman" w:cs="Times New Roman"/>
          <w:sz w:val="28"/>
          <w:szCs w:val="28"/>
          <w:shd w:val="clear" w:color="auto" w:fill="FFFFFF"/>
        </w:rPr>
        <w:t>%</w:t>
      </w:r>
      <w:r w:rsidRPr="00025CB1">
        <w:rPr>
          <w:rFonts w:ascii="Times New Roman" w:eastAsia="Times New Roman" w:hAnsi="Times New Roman" w:cs="Times New Roman"/>
          <w:sz w:val="28"/>
          <w:szCs w:val="28"/>
          <w:shd w:val="clear" w:color="auto" w:fill="FFFFFF"/>
          <w:vertAlign w:val="superscript"/>
        </w:rPr>
        <w:footnoteReference w:id="2"/>
      </w:r>
      <w:r w:rsidRPr="00025CB1">
        <w:rPr>
          <w:rFonts w:ascii="Times New Roman" w:eastAsia="Times New Roman" w:hAnsi="Times New Roman" w:cs="Times New Roman"/>
          <w:sz w:val="28"/>
          <w:szCs w:val="28"/>
          <w:shd w:val="clear" w:color="auto" w:fill="FFFFFF"/>
        </w:rPr>
        <w:t>.</w:t>
      </w:r>
    </w:p>
    <w:p w:rsidR="00025CB1" w:rsidRPr="00025CB1" w:rsidRDefault="008D2966" w:rsidP="00025CB1">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таблице 19 и на рисунке 34</w:t>
      </w:r>
      <w:r w:rsidR="00025CB1" w:rsidRPr="00025CB1">
        <w:rPr>
          <w:rFonts w:ascii="Times New Roman" w:eastAsia="Times New Roman" w:hAnsi="Times New Roman" w:cs="Times New Roman"/>
          <w:color w:val="000000"/>
          <w:sz w:val="28"/>
          <w:szCs w:val="28"/>
        </w:rPr>
        <w:t xml:space="preserve"> представлен прогноз динамики основных показателей финансово-хозяйственной деятельности </w:t>
      </w:r>
      <w:r w:rsidR="00047234">
        <w:rPr>
          <w:rFonts w:ascii="Times New Roman" w:eastAsia="Times New Roman" w:hAnsi="Times New Roman" w:cs="Times New Roman"/>
          <w:color w:val="000000"/>
          <w:sz w:val="28"/>
          <w:szCs w:val="28"/>
        </w:rPr>
        <w:t>ТОО «KAZTRUB-INDUSTRIES LLP»</w:t>
      </w:r>
      <w:r w:rsidR="00025CB1" w:rsidRPr="00025CB1">
        <w:rPr>
          <w:rFonts w:ascii="Times New Roman" w:eastAsia="Times New Roman" w:hAnsi="Times New Roman" w:cs="Times New Roman"/>
          <w:color w:val="000000"/>
          <w:sz w:val="28"/>
          <w:szCs w:val="28"/>
        </w:rPr>
        <w:t xml:space="preserve">  (без учета инфляции, уровень которой, по мнению</w:t>
      </w:r>
      <w:r w:rsidR="00025CB1" w:rsidRPr="00025CB1">
        <w:rPr>
          <w:rFonts w:ascii="Times New Roman" w:eastAsia="Times New Roman" w:hAnsi="Times New Roman" w:cs="Times New Roman"/>
          <w:color w:val="FF0000"/>
          <w:sz w:val="28"/>
          <w:szCs w:val="28"/>
        </w:rPr>
        <w:t xml:space="preserve"> </w:t>
      </w:r>
      <w:r w:rsidR="00025CB1" w:rsidRPr="00025CB1">
        <w:rPr>
          <w:rFonts w:ascii="Times New Roman" w:eastAsia="Times New Roman" w:hAnsi="Times New Roman" w:cs="Times New Roman"/>
          <w:color w:val="000000"/>
          <w:sz w:val="28"/>
          <w:szCs w:val="28"/>
        </w:rPr>
        <w:t xml:space="preserve">автора настоящей работы, невозможно рассчитать, поскольку современная обстановка обусловлена постоянными изменениями в экономической политике государства). </w:t>
      </w:r>
    </w:p>
    <w:p w:rsidR="00025CB1" w:rsidRPr="00025CB1" w:rsidRDefault="00025CB1" w:rsidP="00025CB1">
      <w:pPr>
        <w:widowControl w:val="0"/>
        <w:spacing w:after="0" w:line="360" w:lineRule="auto"/>
        <w:ind w:firstLine="709"/>
        <w:jc w:val="right"/>
        <w:rPr>
          <w:rFonts w:ascii="Times New Roman" w:eastAsia="Times New Roman" w:hAnsi="Times New Roman" w:cs="Times New Roman"/>
          <w:sz w:val="28"/>
          <w:szCs w:val="28"/>
        </w:rPr>
      </w:pPr>
      <w:r w:rsidRPr="00025CB1">
        <w:rPr>
          <w:rFonts w:ascii="Times New Roman" w:eastAsia="Times New Roman" w:hAnsi="Times New Roman" w:cs="Times New Roman"/>
          <w:sz w:val="28"/>
          <w:szCs w:val="28"/>
        </w:rPr>
        <w:t>Табли</w:t>
      </w:r>
      <w:r w:rsidR="008D2966">
        <w:rPr>
          <w:rFonts w:ascii="Times New Roman" w:eastAsia="Times New Roman" w:hAnsi="Times New Roman" w:cs="Times New Roman"/>
          <w:sz w:val="28"/>
          <w:szCs w:val="28"/>
        </w:rPr>
        <w:t>ца 19</w:t>
      </w:r>
    </w:p>
    <w:p w:rsidR="00025CB1" w:rsidRPr="00025CB1" w:rsidRDefault="00025CB1" w:rsidP="00025CB1">
      <w:pPr>
        <w:widowControl w:val="0"/>
        <w:spacing w:after="0" w:line="360" w:lineRule="auto"/>
        <w:ind w:firstLine="709"/>
        <w:jc w:val="center"/>
        <w:rPr>
          <w:rFonts w:ascii="Times New Roman" w:eastAsia="Times New Roman" w:hAnsi="Times New Roman" w:cs="Times New Roman"/>
          <w:color w:val="000000"/>
          <w:sz w:val="28"/>
          <w:szCs w:val="28"/>
        </w:rPr>
      </w:pPr>
      <w:r w:rsidRPr="00025CB1">
        <w:rPr>
          <w:rFonts w:ascii="Times New Roman" w:eastAsia="Times New Roman" w:hAnsi="Times New Roman" w:cs="Times New Roman"/>
          <w:color w:val="000000"/>
          <w:sz w:val="28"/>
          <w:szCs w:val="28"/>
        </w:rPr>
        <w:t xml:space="preserve">Прогноз динамики показателей финансово-хозяйственной детальности </w:t>
      </w:r>
      <w:r w:rsidR="00047234">
        <w:rPr>
          <w:rFonts w:ascii="Times New Roman" w:eastAsia="Times New Roman" w:hAnsi="Times New Roman" w:cs="Times New Roman"/>
          <w:color w:val="000000"/>
          <w:sz w:val="28"/>
          <w:szCs w:val="28"/>
        </w:rPr>
        <w:t>ТОО «KAZTRUB-INDUSTRIES LLP»</w:t>
      </w:r>
    </w:p>
    <w:tbl>
      <w:tblPr>
        <w:tblW w:w="8700" w:type="dxa"/>
        <w:jc w:val="center"/>
        <w:tblInd w:w="93" w:type="dxa"/>
        <w:tblLook w:val="04A0" w:firstRow="1" w:lastRow="0" w:firstColumn="1" w:lastColumn="0" w:noHBand="0" w:noVBand="1"/>
      </w:tblPr>
      <w:tblGrid>
        <w:gridCol w:w="653"/>
        <w:gridCol w:w="2424"/>
        <w:gridCol w:w="1176"/>
        <w:gridCol w:w="1154"/>
        <w:gridCol w:w="1378"/>
        <w:gridCol w:w="918"/>
        <w:gridCol w:w="997"/>
      </w:tblGrid>
      <w:tr w:rsidR="00025CB1" w:rsidRPr="00025CB1" w:rsidTr="008A4ADA">
        <w:trPr>
          <w:trHeight w:val="300"/>
          <w:jc w:val="center"/>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r w:rsidRPr="00025CB1">
              <w:rPr>
                <w:rFonts w:ascii="Times New Roman" w:eastAsia="Times New Roman" w:hAnsi="Times New Roman" w:cs="Times New Roman"/>
                <w:b/>
                <w:bCs/>
                <w:color w:val="000000"/>
                <w:sz w:val="20"/>
                <w:szCs w:val="20"/>
                <w:lang w:eastAsia="ru-RU"/>
              </w:rPr>
              <w:t xml:space="preserve">№ </w:t>
            </w:r>
            <w:proofErr w:type="gramStart"/>
            <w:r w:rsidRPr="00025CB1">
              <w:rPr>
                <w:rFonts w:ascii="Times New Roman" w:eastAsia="Times New Roman" w:hAnsi="Times New Roman" w:cs="Times New Roman"/>
                <w:b/>
                <w:bCs/>
                <w:color w:val="000000"/>
                <w:sz w:val="20"/>
                <w:szCs w:val="20"/>
                <w:lang w:eastAsia="ru-RU"/>
              </w:rPr>
              <w:t>п</w:t>
            </w:r>
            <w:proofErr w:type="gramEnd"/>
            <w:r w:rsidRPr="00025CB1">
              <w:rPr>
                <w:rFonts w:ascii="Times New Roman" w:eastAsia="Times New Roman" w:hAnsi="Times New Roman" w:cs="Times New Roman"/>
                <w:b/>
                <w:bCs/>
                <w:color w:val="000000"/>
                <w:sz w:val="20"/>
                <w:szCs w:val="20"/>
                <w:lang w:eastAsia="ru-RU"/>
              </w:rPr>
              <w:t>/п</w:t>
            </w:r>
          </w:p>
        </w:tc>
        <w:tc>
          <w:tcPr>
            <w:tcW w:w="2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r w:rsidRPr="00025CB1">
              <w:rPr>
                <w:rFonts w:ascii="Times New Roman" w:eastAsia="Times New Roman" w:hAnsi="Times New Roman" w:cs="Times New Roman"/>
                <w:b/>
                <w:bCs/>
                <w:color w:val="000000"/>
                <w:sz w:val="20"/>
                <w:szCs w:val="20"/>
                <w:lang w:eastAsia="ru-RU"/>
              </w:rPr>
              <w:t>Показатели</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r w:rsidRPr="00025CB1">
              <w:rPr>
                <w:rFonts w:ascii="Times New Roman" w:eastAsia="Times New Roman" w:hAnsi="Times New Roman" w:cs="Times New Roman"/>
                <w:b/>
                <w:bCs/>
                <w:color w:val="000000"/>
                <w:sz w:val="20"/>
                <w:szCs w:val="20"/>
                <w:lang w:eastAsia="ru-RU"/>
              </w:rPr>
              <w:t>Единицы измерения</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r w:rsidRPr="00025CB1">
              <w:rPr>
                <w:rFonts w:ascii="Times New Roman" w:eastAsia="Times New Roman" w:hAnsi="Times New Roman" w:cs="Times New Roman"/>
                <w:b/>
                <w:bCs/>
                <w:color w:val="000000"/>
                <w:sz w:val="20"/>
                <w:szCs w:val="20"/>
                <w:lang w:eastAsia="ru-RU"/>
              </w:rPr>
              <w:t>2021</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r w:rsidRPr="00025CB1">
              <w:rPr>
                <w:rFonts w:ascii="Times New Roman" w:eastAsia="Times New Roman" w:hAnsi="Times New Roman" w:cs="Times New Roman"/>
                <w:b/>
                <w:bCs/>
                <w:color w:val="000000"/>
                <w:sz w:val="20"/>
                <w:szCs w:val="20"/>
                <w:lang w:eastAsia="ru-RU"/>
              </w:rPr>
              <w:t>Прогнозный год</w:t>
            </w:r>
          </w:p>
        </w:tc>
        <w:tc>
          <w:tcPr>
            <w:tcW w:w="19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r w:rsidRPr="00025CB1">
              <w:rPr>
                <w:rFonts w:ascii="Times New Roman" w:eastAsia="Times New Roman" w:hAnsi="Times New Roman" w:cs="Times New Roman"/>
                <w:b/>
                <w:bCs/>
                <w:color w:val="000000"/>
                <w:sz w:val="20"/>
                <w:szCs w:val="20"/>
                <w:lang w:eastAsia="ru-RU"/>
              </w:rPr>
              <w:t>Отклонение</w:t>
            </w:r>
          </w:p>
        </w:tc>
      </w:tr>
      <w:tr w:rsidR="00025CB1" w:rsidRPr="00025CB1" w:rsidTr="008A4ADA">
        <w:trPr>
          <w:trHeight w:val="300"/>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r>
      <w:tr w:rsidR="00025CB1" w:rsidRPr="00025CB1" w:rsidTr="008A4ADA">
        <w:trPr>
          <w:trHeight w:val="300"/>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025CB1" w:rsidRPr="00025CB1" w:rsidRDefault="00025CB1" w:rsidP="00025CB1">
            <w:pPr>
              <w:spacing w:after="0" w:line="240" w:lineRule="auto"/>
              <w:rPr>
                <w:rFonts w:ascii="Times New Roman" w:eastAsia="Times New Roman" w:hAnsi="Times New Roman" w:cs="Times New Roman"/>
                <w:b/>
                <w:bCs/>
                <w:color w:val="000000"/>
                <w:sz w:val="20"/>
                <w:szCs w:val="20"/>
                <w:lang w:eastAsia="ru-RU"/>
              </w:rPr>
            </w:pP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025CB1">
              <w:rPr>
                <w:rFonts w:ascii="Times New Roman" w:eastAsia="Times New Roman" w:hAnsi="Times New Roman" w:cs="Times New Roman"/>
                <w:b/>
                <w:bCs/>
                <w:color w:val="000000"/>
                <w:sz w:val="20"/>
                <w:szCs w:val="20"/>
                <w:lang w:eastAsia="ru-RU"/>
              </w:rPr>
              <w:t>абс</w:t>
            </w:r>
            <w:proofErr w:type="spellEnd"/>
            <w:r w:rsidRPr="00025CB1">
              <w:rPr>
                <w:rFonts w:ascii="Times New Roman" w:eastAsia="Times New Roman" w:hAnsi="Times New Roman" w:cs="Times New Roman"/>
                <w:b/>
                <w:bCs/>
                <w:color w:val="000000"/>
                <w:sz w:val="20"/>
                <w:szCs w:val="20"/>
                <w:lang w:eastAsia="ru-RU"/>
              </w:rPr>
              <w:t>. знач.</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b/>
                <w:bCs/>
                <w:color w:val="000000"/>
                <w:sz w:val="20"/>
                <w:szCs w:val="20"/>
                <w:lang w:eastAsia="ru-RU"/>
              </w:rPr>
            </w:pPr>
            <w:r w:rsidRPr="00025CB1">
              <w:rPr>
                <w:rFonts w:ascii="Times New Roman" w:eastAsia="Times New Roman" w:hAnsi="Times New Roman" w:cs="Times New Roman"/>
                <w:b/>
                <w:bCs/>
                <w:color w:val="000000"/>
                <w:sz w:val="20"/>
                <w:szCs w:val="20"/>
                <w:lang w:eastAsia="ru-RU"/>
              </w:rPr>
              <w:t>%</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Выручка</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10 226</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13702,84</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3 477</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34</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Себестоимость продаж</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11 115</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11 115</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Валовая прибыль (убыток)</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-889</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2 588</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3 477</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-391,1</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4.</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Коммерческие расходы</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224</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224</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5.</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Управленческие расходы</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378" w:type="dxa"/>
            <w:tcBorders>
              <w:top w:val="nil"/>
              <w:left w:val="nil"/>
              <w:bottom w:val="single" w:sz="4" w:space="0" w:color="auto"/>
              <w:right w:val="single" w:sz="4" w:space="0" w:color="auto"/>
            </w:tcBorders>
            <w:shd w:val="clear" w:color="auto" w:fill="auto"/>
            <w:noWrap/>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w:t>
            </w:r>
          </w:p>
        </w:tc>
      </w:tr>
      <w:tr w:rsidR="00025CB1" w:rsidRPr="00025CB1" w:rsidTr="008A4ADA">
        <w:trPr>
          <w:trHeight w:val="51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6.</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Прибыль (убыток) от продаж</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-889</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2 364</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3 253</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-365,9</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7.</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Проценты к получению</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8.</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Проценты к уплате</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9.</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Прочие доходы</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10.</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Прочие расходы</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99</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99</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0,0</w:t>
            </w:r>
          </w:p>
        </w:tc>
      </w:tr>
      <w:tr w:rsidR="00025CB1" w:rsidRPr="00025CB1" w:rsidTr="008A4ADA">
        <w:trPr>
          <w:trHeight w:val="51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11.</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Прибыль (убыток) до налогообложения</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-988</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2 265</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3 253</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-329,2</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12.</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Налог на прибыль</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102</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566</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464</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455,1</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13.</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Прочее</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0</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14.</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Чистая прибыль (убыток)</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proofErr w:type="spellStart"/>
            <w:r w:rsidRPr="00025CB1">
              <w:rPr>
                <w:rFonts w:ascii="Times New Roman" w:eastAsia="Times New Roman" w:hAnsi="Times New Roman" w:cs="Times New Roman"/>
                <w:color w:val="000000"/>
                <w:sz w:val="20"/>
                <w:szCs w:val="20"/>
                <w:lang w:eastAsia="ru-RU"/>
              </w:rPr>
              <w:t>тыс</w:t>
            </w:r>
            <w:proofErr w:type="gramStart"/>
            <w:r w:rsidRPr="00025CB1">
              <w:rPr>
                <w:rFonts w:ascii="Times New Roman" w:eastAsia="Times New Roman" w:hAnsi="Times New Roman" w:cs="Times New Roman"/>
                <w:color w:val="000000"/>
                <w:sz w:val="20"/>
                <w:szCs w:val="20"/>
                <w:lang w:eastAsia="ru-RU"/>
              </w:rPr>
              <w:t>.р</w:t>
            </w:r>
            <w:proofErr w:type="gramEnd"/>
            <w:r w:rsidRPr="00025CB1">
              <w:rPr>
                <w:rFonts w:ascii="Times New Roman" w:eastAsia="Times New Roman" w:hAnsi="Times New Roman" w:cs="Times New Roman"/>
                <w:color w:val="000000"/>
                <w:sz w:val="20"/>
                <w:szCs w:val="20"/>
                <w:lang w:eastAsia="ru-RU"/>
              </w:rPr>
              <w:t>уб</w:t>
            </w:r>
            <w:proofErr w:type="spellEnd"/>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-1 090</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1 699</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2 789</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-255,8</w:t>
            </w:r>
          </w:p>
        </w:tc>
      </w:tr>
      <w:tr w:rsidR="00025CB1" w:rsidRPr="00025CB1" w:rsidTr="008A4ADA">
        <w:trPr>
          <w:trHeight w:val="300"/>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15.</w:t>
            </w:r>
          </w:p>
        </w:tc>
        <w:tc>
          <w:tcPr>
            <w:tcW w:w="253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Рентабельность продаж</w:t>
            </w:r>
          </w:p>
        </w:tc>
        <w:tc>
          <w:tcPr>
            <w:tcW w:w="990"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-8,69%</w:t>
            </w:r>
          </w:p>
        </w:tc>
        <w:tc>
          <w:tcPr>
            <w:tcW w:w="1378"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12,40</w:t>
            </w:r>
          </w:p>
        </w:tc>
        <w:tc>
          <w:tcPr>
            <w:tcW w:w="955"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12</w:t>
            </w:r>
          </w:p>
        </w:tc>
        <w:tc>
          <w:tcPr>
            <w:tcW w:w="1017" w:type="dxa"/>
            <w:tcBorders>
              <w:top w:val="nil"/>
              <w:left w:val="nil"/>
              <w:bottom w:val="single" w:sz="4" w:space="0" w:color="auto"/>
              <w:right w:val="single" w:sz="4" w:space="0" w:color="auto"/>
            </w:tcBorders>
            <w:shd w:val="clear" w:color="auto" w:fill="auto"/>
            <w:vAlign w:val="center"/>
            <w:hideMark/>
          </w:tcPr>
          <w:p w:rsidR="00025CB1" w:rsidRPr="00025CB1" w:rsidRDefault="00025CB1" w:rsidP="00025CB1">
            <w:pPr>
              <w:spacing w:after="0" w:line="240" w:lineRule="auto"/>
              <w:jc w:val="center"/>
              <w:rPr>
                <w:rFonts w:ascii="Times New Roman" w:eastAsia="Times New Roman" w:hAnsi="Times New Roman" w:cs="Times New Roman"/>
                <w:color w:val="000000"/>
                <w:sz w:val="20"/>
                <w:szCs w:val="20"/>
                <w:lang w:eastAsia="ru-RU"/>
              </w:rPr>
            </w:pPr>
            <w:r w:rsidRPr="00025CB1">
              <w:rPr>
                <w:rFonts w:ascii="Times New Roman" w:eastAsia="Times New Roman" w:hAnsi="Times New Roman" w:cs="Times New Roman"/>
                <w:color w:val="000000"/>
                <w:sz w:val="20"/>
                <w:szCs w:val="20"/>
                <w:lang w:eastAsia="ru-RU"/>
              </w:rPr>
              <w:t>-14359,1</w:t>
            </w:r>
          </w:p>
        </w:tc>
      </w:tr>
    </w:tbl>
    <w:p w:rsidR="00025CB1" w:rsidRPr="00025CB1" w:rsidRDefault="00025CB1" w:rsidP="00025CB1">
      <w:pPr>
        <w:widowControl w:val="0"/>
        <w:spacing w:after="0" w:line="360" w:lineRule="auto"/>
        <w:ind w:firstLine="709"/>
        <w:jc w:val="both"/>
        <w:rPr>
          <w:rFonts w:ascii="Times New Roman" w:eastAsia="Times New Roman" w:hAnsi="Times New Roman" w:cs="Times New Roman"/>
          <w:color w:val="000000"/>
          <w:sz w:val="28"/>
          <w:szCs w:val="28"/>
        </w:rPr>
      </w:pPr>
    </w:p>
    <w:p w:rsidR="00025CB1" w:rsidRPr="00025CB1" w:rsidRDefault="00025CB1" w:rsidP="00025CB1">
      <w:pPr>
        <w:widowControl w:val="0"/>
        <w:tabs>
          <w:tab w:val="left" w:pos="4245"/>
        </w:tabs>
        <w:spacing w:after="0" w:line="240" w:lineRule="auto"/>
        <w:jc w:val="center"/>
        <w:rPr>
          <w:rFonts w:ascii="Times New Roman" w:eastAsia="Times New Roman" w:hAnsi="Times New Roman" w:cs="Times New Roman"/>
          <w:b/>
          <w:color w:val="000000"/>
          <w:sz w:val="16"/>
          <w:szCs w:val="16"/>
          <w:highlight w:val="yellow"/>
        </w:rPr>
      </w:pPr>
    </w:p>
    <w:p w:rsidR="00025CB1" w:rsidRPr="00025CB1" w:rsidRDefault="00025CB1" w:rsidP="00025CB1">
      <w:pPr>
        <w:widowControl w:val="0"/>
        <w:tabs>
          <w:tab w:val="left" w:pos="4245"/>
        </w:tabs>
        <w:spacing w:after="0" w:line="360" w:lineRule="auto"/>
        <w:jc w:val="center"/>
        <w:rPr>
          <w:rFonts w:ascii="Times New Roman" w:eastAsia="Times New Roman" w:hAnsi="Times New Roman" w:cs="Times New Roman"/>
          <w:b/>
          <w:color w:val="000000"/>
          <w:sz w:val="28"/>
          <w:szCs w:val="28"/>
        </w:rPr>
      </w:pPr>
      <w:r w:rsidRPr="00025CB1">
        <w:rPr>
          <w:rFonts w:ascii="Calibri" w:eastAsia="Calibri" w:hAnsi="Calibri" w:cs="Times New Roman"/>
          <w:noProof/>
          <w:lang w:eastAsia="ru-RU"/>
        </w:rPr>
        <w:lastRenderedPageBreak/>
        <w:drawing>
          <wp:inline distT="0" distB="0" distL="0" distR="0" wp14:anchorId="118E52BD" wp14:editId="1C08CAAB">
            <wp:extent cx="5219700" cy="34004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25CB1" w:rsidRPr="00025CB1" w:rsidRDefault="008D2966" w:rsidP="008D2966">
      <w:pPr>
        <w:widowControl w:val="0"/>
        <w:tabs>
          <w:tab w:val="left" w:pos="4245"/>
        </w:tabs>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34 - </w:t>
      </w:r>
      <w:r w:rsidR="00025CB1" w:rsidRPr="00025CB1">
        <w:rPr>
          <w:rFonts w:ascii="Times New Roman" w:eastAsia="Times New Roman" w:hAnsi="Times New Roman" w:cs="Times New Roman"/>
          <w:color w:val="000000"/>
          <w:sz w:val="28"/>
          <w:szCs w:val="28"/>
        </w:rPr>
        <w:t xml:space="preserve">Прогноз динамики основных показателей финансово-хозяйственной детальности </w:t>
      </w:r>
      <w:r w:rsidR="00047234">
        <w:rPr>
          <w:rFonts w:ascii="Times New Roman" w:eastAsia="Times New Roman" w:hAnsi="Times New Roman" w:cs="Times New Roman"/>
          <w:color w:val="000000"/>
          <w:sz w:val="28"/>
          <w:szCs w:val="28"/>
        </w:rPr>
        <w:t>ТОО «KAZTRUB-INDUSTRIES LLP»</w:t>
      </w:r>
    </w:p>
    <w:p w:rsidR="00025CB1" w:rsidRPr="00025CB1" w:rsidRDefault="00025CB1" w:rsidP="00025CB1">
      <w:pPr>
        <w:widowControl w:val="0"/>
        <w:spacing w:after="0" w:line="240" w:lineRule="auto"/>
        <w:ind w:firstLine="709"/>
        <w:jc w:val="both"/>
        <w:rPr>
          <w:rFonts w:ascii="Times New Roman" w:eastAsia="Times New Roman" w:hAnsi="Times New Roman" w:cs="Times New Roman"/>
          <w:color w:val="000000"/>
          <w:sz w:val="28"/>
          <w:szCs w:val="28"/>
        </w:rPr>
      </w:pPr>
    </w:p>
    <w:p w:rsidR="00025CB1" w:rsidRPr="00025CB1" w:rsidRDefault="00025CB1" w:rsidP="00025CB1">
      <w:pPr>
        <w:widowControl w:val="0"/>
        <w:spacing w:after="0" w:line="240" w:lineRule="auto"/>
        <w:ind w:firstLine="709"/>
        <w:jc w:val="both"/>
        <w:rPr>
          <w:rFonts w:ascii="Times New Roman" w:eastAsia="Times New Roman" w:hAnsi="Times New Roman" w:cs="Times New Roman"/>
          <w:color w:val="000000"/>
          <w:sz w:val="28"/>
          <w:szCs w:val="28"/>
        </w:rPr>
      </w:pPr>
    </w:p>
    <w:p w:rsidR="00025CB1" w:rsidRPr="00025CB1" w:rsidRDefault="00025CB1" w:rsidP="00025CB1">
      <w:pPr>
        <w:widowControl w:val="0"/>
        <w:spacing w:after="0" w:line="360" w:lineRule="auto"/>
        <w:ind w:firstLine="709"/>
        <w:jc w:val="both"/>
        <w:rPr>
          <w:rFonts w:ascii="Times New Roman" w:eastAsia="Times New Roman" w:hAnsi="Times New Roman" w:cs="Times New Roman"/>
          <w:color w:val="000000"/>
          <w:sz w:val="28"/>
          <w:szCs w:val="28"/>
        </w:rPr>
      </w:pPr>
      <w:r w:rsidRPr="00025CB1">
        <w:rPr>
          <w:rFonts w:ascii="Times New Roman" w:eastAsia="Times New Roman" w:hAnsi="Times New Roman" w:cs="Times New Roman"/>
          <w:color w:val="000000"/>
          <w:sz w:val="28"/>
          <w:szCs w:val="28"/>
        </w:rPr>
        <w:t>Как с</w:t>
      </w:r>
      <w:r w:rsidR="008D2966">
        <w:rPr>
          <w:rFonts w:ascii="Times New Roman" w:eastAsia="Times New Roman" w:hAnsi="Times New Roman" w:cs="Times New Roman"/>
          <w:color w:val="000000"/>
          <w:sz w:val="28"/>
          <w:szCs w:val="28"/>
        </w:rPr>
        <w:t>видетельствуют данные таблицы 19 и рисунка 34</w:t>
      </w:r>
      <w:r w:rsidRPr="00025CB1">
        <w:rPr>
          <w:rFonts w:ascii="Times New Roman" w:eastAsia="Times New Roman" w:hAnsi="Times New Roman" w:cs="Times New Roman"/>
          <w:color w:val="000000"/>
          <w:sz w:val="28"/>
          <w:szCs w:val="28"/>
        </w:rPr>
        <w:t xml:space="preserve">, в результате реализации всех мероприятий, темп прироста выручки и себестоимости составит 34%. Затраты на реализацию мероприятий будут включены в состав коммерческих расходов </w:t>
      </w:r>
      <w:r w:rsidR="00047234">
        <w:rPr>
          <w:rFonts w:ascii="Times New Roman" w:eastAsia="Times New Roman" w:hAnsi="Times New Roman" w:cs="Times New Roman"/>
          <w:color w:val="000000"/>
          <w:sz w:val="28"/>
          <w:szCs w:val="28"/>
        </w:rPr>
        <w:t>ТОО «KAZTRUB-INDUSTRIES LLP»</w:t>
      </w:r>
      <w:r w:rsidRPr="00025CB1">
        <w:rPr>
          <w:rFonts w:ascii="Times New Roman" w:eastAsia="Times New Roman" w:hAnsi="Times New Roman" w:cs="Times New Roman"/>
          <w:color w:val="000000"/>
          <w:sz w:val="28"/>
          <w:szCs w:val="28"/>
        </w:rPr>
        <w:t>, их рост составит 224 тыс. руб.</w:t>
      </w:r>
    </w:p>
    <w:p w:rsidR="00025CB1" w:rsidRPr="00025CB1" w:rsidRDefault="00025CB1" w:rsidP="00025CB1">
      <w:pPr>
        <w:widowControl w:val="0"/>
        <w:tabs>
          <w:tab w:val="left" w:pos="4245"/>
        </w:tabs>
        <w:spacing w:after="0" w:line="360" w:lineRule="auto"/>
        <w:ind w:firstLine="540"/>
        <w:jc w:val="both"/>
        <w:rPr>
          <w:rFonts w:ascii="Times New Roman" w:eastAsia="Times New Roman" w:hAnsi="Times New Roman" w:cs="Times New Roman"/>
          <w:sz w:val="28"/>
          <w:szCs w:val="28"/>
        </w:rPr>
      </w:pPr>
      <w:r w:rsidRPr="00025CB1">
        <w:rPr>
          <w:rFonts w:ascii="Times New Roman" w:eastAsia="Times New Roman" w:hAnsi="Times New Roman" w:cs="Times New Roman"/>
          <w:sz w:val="28"/>
          <w:szCs w:val="28"/>
        </w:rPr>
        <w:t xml:space="preserve">Итак, анализ вышеизложенного материала позволяет сделать вывод о целесообразности практической реализации разработанных мероприятий по совершенствованию маркетинговой </w:t>
      </w:r>
      <w:r w:rsidR="003B4F84">
        <w:rPr>
          <w:rFonts w:ascii="Times New Roman" w:eastAsia="Times New Roman" w:hAnsi="Times New Roman" w:cs="Times New Roman"/>
          <w:sz w:val="28"/>
          <w:szCs w:val="28"/>
        </w:rPr>
        <w:t xml:space="preserve">деятельности </w:t>
      </w:r>
      <w:r w:rsidR="00047234">
        <w:rPr>
          <w:rFonts w:ascii="Times New Roman" w:eastAsia="Times New Roman" w:hAnsi="Times New Roman" w:cs="Times New Roman"/>
          <w:sz w:val="28"/>
          <w:szCs w:val="28"/>
        </w:rPr>
        <w:t>ТОО «KAZTRUB-INDUSTRIES LLP»</w:t>
      </w:r>
      <w:r w:rsidRPr="00025CB1">
        <w:rPr>
          <w:rFonts w:ascii="Times New Roman" w:eastAsia="Times New Roman" w:hAnsi="Times New Roman" w:cs="Times New Roman"/>
          <w:sz w:val="28"/>
          <w:szCs w:val="28"/>
        </w:rPr>
        <w:t xml:space="preserve"> в ее экономических интересах.</w:t>
      </w:r>
    </w:p>
    <w:p w:rsidR="00025CB1" w:rsidRDefault="00025CB1" w:rsidP="00025CB1">
      <w:pPr>
        <w:widowControl w:val="0"/>
        <w:spacing w:after="0" w:line="360" w:lineRule="auto"/>
        <w:ind w:firstLine="709"/>
        <w:contextualSpacing/>
        <w:jc w:val="both"/>
        <w:rPr>
          <w:rFonts w:ascii="Times New Roman" w:eastAsia="Times New Roman" w:hAnsi="Times New Roman" w:cs="Times New Roman"/>
          <w:color w:val="000000"/>
          <w:sz w:val="28"/>
          <w:szCs w:val="24"/>
          <w:lang w:eastAsia="ru-RU"/>
        </w:rPr>
      </w:pPr>
      <w:proofErr w:type="gramStart"/>
      <w:r w:rsidRPr="00025CB1">
        <w:rPr>
          <w:rFonts w:ascii="Times New Roman" w:eastAsia="Times New Roman" w:hAnsi="Times New Roman" w:cs="Times New Roman"/>
          <w:sz w:val="28"/>
          <w:szCs w:val="28"/>
        </w:rPr>
        <w:t xml:space="preserve">Таким образом, </w:t>
      </w:r>
      <w:r w:rsidRPr="00025CB1">
        <w:rPr>
          <w:rFonts w:ascii="Times New Roman" w:eastAsia="Times New Roman" w:hAnsi="Times New Roman" w:cs="Times New Roman"/>
          <w:color w:val="000000"/>
          <w:sz w:val="28"/>
          <w:szCs w:val="24"/>
          <w:lang w:eastAsia="ru-RU"/>
        </w:rPr>
        <w:t xml:space="preserve">в рамках данного исследования анализ перечисленных ранее недостатков в маркетинговой </w:t>
      </w:r>
      <w:r w:rsidR="003B4F84">
        <w:rPr>
          <w:rFonts w:ascii="Times New Roman" w:eastAsia="Times New Roman" w:hAnsi="Times New Roman" w:cs="Times New Roman"/>
          <w:color w:val="000000"/>
          <w:sz w:val="28"/>
          <w:szCs w:val="24"/>
          <w:lang w:eastAsia="ru-RU"/>
        </w:rPr>
        <w:t>деятельности</w:t>
      </w:r>
      <w:r w:rsidRPr="00025CB1">
        <w:rPr>
          <w:rFonts w:ascii="Times New Roman" w:eastAsia="Times New Roman" w:hAnsi="Times New Roman" w:cs="Times New Roman"/>
          <w:color w:val="000000"/>
          <w:sz w:val="28"/>
          <w:szCs w:val="24"/>
          <w:lang w:eastAsia="ru-RU"/>
        </w:rPr>
        <w:t xml:space="preserve"> компании </w:t>
      </w:r>
      <w:r w:rsidR="00047234">
        <w:rPr>
          <w:rFonts w:ascii="Times New Roman" w:eastAsia="Times New Roman" w:hAnsi="Times New Roman" w:cs="Times New Roman"/>
          <w:color w:val="000000"/>
          <w:sz w:val="28"/>
          <w:szCs w:val="24"/>
          <w:lang w:eastAsia="ru-RU"/>
        </w:rPr>
        <w:t>ТОО «KAZTRUB-INDUSTRIES LLP»</w:t>
      </w:r>
      <w:r w:rsidRPr="00025CB1">
        <w:rPr>
          <w:rFonts w:ascii="Times New Roman" w:eastAsia="Times New Roman" w:hAnsi="Times New Roman" w:cs="Times New Roman"/>
          <w:color w:val="000000"/>
          <w:sz w:val="28"/>
          <w:szCs w:val="24"/>
          <w:lang w:eastAsia="ru-RU"/>
        </w:rPr>
        <w:t xml:space="preserve"> позволил сформулировать и охарактеризовать следующие мероприятия по повышению эффективности маркетинговой </w:t>
      </w:r>
      <w:r w:rsidR="003B4F84">
        <w:rPr>
          <w:rFonts w:ascii="Times New Roman" w:eastAsia="Times New Roman" w:hAnsi="Times New Roman" w:cs="Times New Roman"/>
          <w:color w:val="000000"/>
          <w:sz w:val="28"/>
          <w:szCs w:val="24"/>
          <w:lang w:eastAsia="ru-RU"/>
        </w:rPr>
        <w:t>деятельности</w:t>
      </w:r>
      <w:r w:rsidRPr="00025CB1">
        <w:rPr>
          <w:rFonts w:ascii="Times New Roman" w:eastAsia="Times New Roman" w:hAnsi="Times New Roman" w:cs="Times New Roman"/>
          <w:color w:val="000000"/>
          <w:sz w:val="28"/>
          <w:szCs w:val="24"/>
          <w:lang w:eastAsia="ru-RU"/>
        </w:rPr>
        <w:t xml:space="preserve"> компании данной организации: снижение уровня рекламных расходов путем оптимизации инструментов и каналов рекламной </w:t>
      </w:r>
      <w:r w:rsidRPr="00025CB1">
        <w:rPr>
          <w:rFonts w:ascii="Times New Roman" w:eastAsia="Times New Roman" w:hAnsi="Times New Roman" w:cs="Times New Roman"/>
          <w:color w:val="000000"/>
          <w:sz w:val="28"/>
          <w:szCs w:val="24"/>
          <w:lang w:eastAsia="ru-RU"/>
        </w:rPr>
        <w:lastRenderedPageBreak/>
        <w:t xml:space="preserve">деятельности; </w:t>
      </w:r>
      <w:r w:rsidRPr="00025CB1">
        <w:rPr>
          <w:rFonts w:ascii="Times New Roman" w:eastAsia="Times New Roman" w:hAnsi="Times New Roman" w:cs="Times New Roman"/>
          <w:color w:val="000000"/>
          <w:sz w:val="28"/>
          <w:szCs w:val="24"/>
          <w:lang w:eastAsia="ru-RU"/>
        </w:rPr>
        <w:tab/>
        <w:t>внедрение механизма отбора контрагентов по оказанию услуг размещения рекламных носителей, что позволит сократить расходы на рекламу.</w:t>
      </w:r>
      <w:proofErr w:type="gramEnd"/>
    </w:p>
    <w:p w:rsidR="003B4F84" w:rsidRDefault="003B4F84">
      <w:pP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br w:type="page"/>
      </w:r>
    </w:p>
    <w:p w:rsidR="00025CB1" w:rsidRPr="00025CB1" w:rsidRDefault="00025CB1" w:rsidP="00025CB1">
      <w:pPr>
        <w:pStyle w:val="1"/>
        <w:spacing w:before="0" w:line="360" w:lineRule="auto"/>
        <w:jc w:val="center"/>
        <w:rPr>
          <w:rFonts w:ascii="Times New Roman" w:eastAsia="Times New Roman" w:hAnsi="Times New Roman" w:cs="Times New Roman"/>
          <w:color w:val="auto"/>
          <w:lang w:eastAsia="ru-RU"/>
        </w:rPr>
      </w:pPr>
      <w:bookmarkStart w:id="25" w:name="_Toc109770094"/>
      <w:r w:rsidRPr="00025CB1">
        <w:rPr>
          <w:rFonts w:ascii="Times New Roman" w:eastAsia="Times New Roman" w:hAnsi="Times New Roman" w:cs="Times New Roman"/>
          <w:color w:val="auto"/>
          <w:lang w:eastAsia="ru-RU"/>
        </w:rPr>
        <w:t>ЗАКЛЮЧЕНИЕ</w:t>
      </w:r>
      <w:bookmarkEnd w:id="25"/>
    </w:p>
    <w:p w:rsidR="00025CB1" w:rsidRPr="00025CB1" w:rsidRDefault="00025CB1" w:rsidP="00025CB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13D10" w:rsidRPr="00CD6131" w:rsidRDefault="00313D10" w:rsidP="00313D10">
      <w:pPr>
        <w:tabs>
          <w:tab w:val="num" w:pos="720"/>
        </w:tabs>
        <w:spacing w:after="0" w:line="360" w:lineRule="auto"/>
        <w:ind w:firstLine="709"/>
        <w:jc w:val="both"/>
        <w:rPr>
          <w:rFonts w:ascii="Times New Roman" w:eastAsia="Calibri" w:hAnsi="Times New Roman" w:cs="Times New Roman"/>
          <w:color w:val="000000"/>
          <w:sz w:val="28"/>
          <w:szCs w:val="28"/>
        </w:rPr>
      </w:pPr>
      <w:proofErr w:type="gramStart"/>
      <w:r w:rsidRPr="00CD6131">
        <w:rPr>
          <w:rFonts w:ascii="Times New Roman" w:eastAsia="Calibri" w:hAnsi="Times New Roman" w:cs="Times New Roman"/>
          <w:color w:val="000000"/>
          <w:sz w:val="28"/>
          <w:szCs w:val="28"/>
        </w:rPr>
        <w:t>Современная концепция маркетинга включает три основные задачи, изучение и разработка которых обеспечивают основу успешной реализации продукции:</w:t>
      </w:r>
      <w:r>
        <w:rPr>
          <w:rFonts w:ascii="Times New Roman" w:eastAsia="Calibri" w:hAnsi="Times New Roman" w:cs="Times New Roman"/>
          <w:color w:val="000000"/>
          <w:sz w:val="28"/>
          <w:szCs w:val="28"/>
        </w:rPr>
        <w:t xml:space="preserve"> </w:t>
      </w:r>
      <w:r w:rsidRPr="00CD6131">
        <w:rPr>
          <w:rFonts w:ascii="Times New Roman" w:eastAsia="Calibri" w:hAnsi="Times New Roman" w:cs="Times New Roman"/>
          <w:color w:val="000000"/>
          <w:sz w:val="28"/>
          <w:szCs w:val="28"/>
        </w:rPr>
        <w:t>ориентация на потребителя (его потребности);</w:t>
      </w:r>
      <w:r>
        <w:rPr>
          <w:rFonts w:ascii="Times New Roman" w:eastAsia="Calibri" w:hAnsi="Times New Roman" w:cs="Times New Roman"/>
          <w:color w:val="000000"/>
          <w:sz w:val="28"/>
          <w:szCs w:val="28"/>
        </w:rPr>
        <w:t xml:space="preserve"> п</w:t>
      </w:r>
      <w:r w:rsidRPr="00CD6131">
        <w:rPr>
          <w:rFonts w:ascii="Times New Roman" w:eastAsia="Calibri" w:hAnsi="Times New Roman" w:cs="Times New Roman"/>
          <w:color w:val="000000"/>
          <w:sz w:val="28"/>
          <w:szCs w:val="28"/>
        </w:rPr>
        <w:t>одход к маркетингу как общекорпоративному делу, успех которого зависит от всех функциональных подразделений и требует их структурного и организационного взаимодействия;</w:t>
      </w:r>
      <w:r>
        <w:rPr>
          <w:rFonts w:ascii="Times New Roman" w:eastAsia="Calibri" w:hAnsi="Times New Roman" w:cs="Times New Roman"/>
          <w:color w:val="000000"/>
          <w:sz w:val="28"/>
          <w:szCs w:val="28"/>
        </w:rPr>
        <w:t xml:space="preserve"> </w:t>
      </w:r>
      <w:r w:rsidRPr="00CD6131">
        <w:rPr>
          <w:rFonts w:ascii="Times New Roman" w:eastAsia="Calibri" w:hAnsi="Times New Roman" w:cs="Times New Roman"/>
          <w:color w:val="000000"/>
          <w:sz w:val="28"/>
          <w:szCs w:val="28"/>
        </w:rPr>
        <w:t xml:space="preserve"> направленность на прибыль как итоговый результат всей производственной деятельности, определяющей конкретную тактику продаж.</w:t>
      </w:r>
      <w:proofErr w:type="gramEnd"/>
    </w:p>
    <w:p w:rsidR="00313D10" w:rsidRDefault="00313D10" w:rsidP="00313D10">
      <w:pPr>
        <w:spacing w:after="0" w:line="360" w:lineRule="auto"/>
        <w:ind w:firstLine="709"/>
        <w:jc w:val="both"/>
        <w:rPr>
          <w:rFonts w:ascii="Times New Roman" w:eastAsia="Times New Roman" w:hAnsi="Times New Roman" w:cs="Times New Roman"/>
          <w:sz w:val="28"/>
          <w:szCs w:val="24"/>
          <w:lang w:eastAsia="ru-RU"/>
        </w:rPr>
      </w:pPr>
      <w:r w:rsidRPr="00CD6131">
        <w:rPr>
          <w:rFonts w:ascii="Times New Roman" w:eastAsia="Calibri" w:hAnsi="Times New Roman" w:cs="Times New Roman"/>
          <w:color w:val="000000"/>
          <w:sz w:val="28"/>
          <w:szCs w:val="28"/>
        </w:rPr>
        <w:t>Выделяют 6 основных концепций, в рамках которых организации осуществляют маркетинговую деятельность:</w:t>
      </w:r>
      <w:r>
        <w:rPr>
          <w:rFonts w:ascii="Times New Roman" w:eastAsia="Calibri" w:hAnsi="Times New Roman" w:cs="Times New Roman"/>
          <w:color w:val="000000"/>
          <w:sz w:val="28"/>
          <w:szCs w:val="28"/>
        </w:rPr>
        <w:t xml:space="preserve"> производственная ориентация</w:t>
      </w:r>
      <w:r w:rsidRPr="00CD6131">
        <w:rPr>
          <w:rFonts w:ascii="Times New Roman" w:eastAsia="Calibri" w:hAnsi="Times New Roman" w:cs="Times New Roman"/>
          <w:color w:val="000000"/>
          <w:sz w:val="28"/>
          <w:szCs w:val="28"/>
        </w:rPr>
        <w:t>; товарная ориентация;</w:t>
      </w:r>
      <w:r>
        <w:rPr>
          <w:rFonts w:ascii="Times New Roman" w:eastAsia="Calibri" w:hAnsi="Times New Roman" w:cs="Times New Roman"/>
          <w:color w:val="000000"/>
          <w:sz w:val="28"/>
          <w:szCs w:val="28"/>
        </w:rPr>
        <w:t xml:space="preserve">  сбытовая ориентация</w:t>
      </w:r>
      <w:r w:rsidRPr="00CD613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чистый маркетинг</w:t>
      </w:r>
      <w:r w:rsidRPr="00CD6131">
        <w:rPr>
          <w:rFonts w:ascii="Times New Roman" w:eastAsia="Calibri" w:hAnsi="Times New Roman" w:cs="Times New Roman"/>
          <w:color w:val="000000"/>
          <w:sz w:val="28"/>
          <w:szCs w:val="28"/>
        </w:rPr>
        <w:t>; социальный</w:t>
      </w:r>
      <w:r>
        <w:rPr>
          <w:rFonts w:ascii="Times New Roman" w:eastAsia="Calibri" w:hAnsi="Times New Roman" w:cs="Times New Roman"/>
          <w:color w:val="000000"/>
          <w:sz w:val="28"/>
          <w:szCs w:val="28"/>
        </w:rPr>
        <w:t xml:space="preserve"> маркетинг; с</w:t>
      </w:r>
      <w:r w:rsidRPr="00313D10">
        <w:rPr>
          <w:rFonts w:ascii="Times New Roman" w:eastAsia="Calibri" w:hAnsi="Times New Roman" w:cs="Times New Roman"/>
          <w:color w:val="000000"/>
          <w:sz w:val="28"/>
          <w:szCs w:val="28"/>
        </w:rPr>
        <w:t xml:space="preserve">оциально-этический </w:t>
      </w:r>
      <w:r>
        <w:rPr>
          <w:rFonts w:ascii="Times New Roman" w:eastAsia="Calibri" w:hAnsi="Times New Roman" w:cs="Times New Roman"/>
          <w:color w:val="000000"/>
          <w:sz w:val="28"/>
          <w:szCs w:val="28"/>
        </w:rPr>
        <w:t>маркетинг.</w:t>
      </w:r>
    </w:p>
    <w:p w:rsidR="003B4F84" w:rsidRDefault="003B4F84" w:rsidP="003B4F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Объектом исследования в работе выступает </w:t>
      </w:r>
      <w:r w:rsidRPr="00053F4C">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которое </w:t>
      </w:r>
      <w:r w:rsidRPr="00384229">
        <w:rPr>
          <w:rFonts w:ascii="Times New Roman" w:eastAsia="Calibri" w:hAnsi="Times New Roman" w:cs="Times New Roman"/>
          <w:sz w:val="28"/>
          <w:szCs w:val="28"/>
        </w:rPr>
        <w:t xml:space="preserve">специализируется на производстве стекловолокнистых труб и соединительных деталей (фитингов) к ним, которые изготавливаются согласно </w:t>
      </w:r>
      <w:proofErr w:type="gramStart"/>
      <w:r w:rsidRPr="00384229">
        <w:rPr>
          <w:rFonts w:ascii="Times New Roman" w:eastAsia="Calibri" w:hAnsi="Times New Roman" w:cs="Times New Roman"/>
          <w:sz w:val="28"/>
          <w:szCs w:val="28"/>
        </w:rPr>
        <w:t>СТ</w:t>
      </w:r>
      <w:proofErr w:type="gramEnd"/>
      <w:r w:rsidRPr="00384229">
        <w:rPr>
          <w:rFonts w:ascii="Times New Roman" w:eastAsia="Calibri" w:hAnsi="Times New Roman" w:cs="Times New Roman"/>
          <w:sz w:val="28"/>
          <w:szCs w:val="28"/>
        </w:rPr>
        <w:t xml:space="preserve"> РК 2307-2013 и стандарту организации СТ ТОО 1311-1943-01-001-2014 на современной технологической линии фирмы Синь-Ян (Китай-Канада), соответствующих требованиям стандартов ISO и API. </w:t>
      </w:r>
    </w:p>
    <w:p w:rsidR="000D2F85" w:rsidRPr="000D2F85" w:rsidRDefault="000D2F85" w:rsidP="000D2F85">
      <w:pPr>
        <w:widowControl w:val="0"/>
        <w:spacing w:after="0" w:line="360" w:lineRule="auto"/>
        <w:ind w:firstLine="851"/>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 xml:space="preserve">Анализ  маркетинговой </w:t>
      </w:r>
      <w:r w:rsidR="003B4F84">
        <w:rPr>
          <w:rFonts w:ascii="Times New Roman" w:eastAsia="Times New Roman" w:hAnsi="Times New Roman" w:cs="Times New Roman"/>
          <w:sz w:val="28"/>
          <w:szCs w:val="24"/>
          <w:lang w:eastAsia="ru-RU"/>
        </w:rPr>
        <w:t>деятельности</w:t>
      </w:r>
      <w:r w:rsidRPr="000D2F85">
        <w:rPr>
          <w:rFonts w:ascii="Times New Roman" w:eastAsia="Times New Roman" w:hAnsi="Times New Roman" w:cs="Times New Roman"/>
          <w:sz w:val="28"/>
          <w:szCs w:val="24"/>
          <w:lang w:eastAsia="ru-RU"/>
        </w:rPr>
        <w:t xml:space="preserve"> </w:t>
      </w:r>
      <w:r w:rsidR="00047234">
        <w:rPr>
          <w:rFonts w:ascii="Times New Roman" w:eastAsia="Times New Roman" w:hAnsi="Times New Roman" w:cs="Times New Roman"/>
          <w:sz w:val="28"/>
          <w:szCs w:val="24"/>
          <w:lang w:eastAsia="ru-RU"/>
        </w:rPr>
        <w:t>ТОО «KAZTRUB-INDUSTRIES LLP»</w:t>
      </w:r>
      <w:r w:rsidRPr="000D2F85">
        <w:rPr>
          <w:rFonts w:ascii="Times New Roman" w:eastAsia="Times New Roman" w:hAnsi="Times New Roman" w:cs="Times New Roman"/>
          <w:sz w:val="28"/>
          <w:szCs w:val="24"/>
          <w:lang w:eastAsia="ru-RU"/>
        </w:rPr>
        <w:t xml:space="preserve"> позволил прийти к выводу о наличии следующих недостатков в организации маркетинговой стратегии </w:t>
      </w:r>
      <w:r w:rsidR="00047234">
        <w:rPr>
          <w:rFonts w:ascii="Times New Roman" w:eastAsia="Times New Roman" w:hAnsi="Times New Roman" w:cs="Times New Roman"/>
          <w:sz w:val="28"/>
          <w:szCs w:val="24"/>
          <w:lang w:eastAsia="ru-RU"/>
        </w:rPr>
        <w:t>ТОО «KAZTRUB-INDUSTRIES LLP»</w:t>
      </w:r>
      <w:r w:rsidRPr="000D2F85">
        <w:rPr>
          <w:rFonts w:ascii="Times New Roman" w:eastAsia="Times New Roman" w:hAnsi="Times New Roman" w:cs="Times New Roman"/>
          <w:sz w:val="28"/>
          <w:szCs w:val="24"/>
          <w:lang w:eastAsia="ru-RU"/>
        </w:rPr>
        <w:t>, отрицательно влияющих на эффективность данной организации:</w:t>
      </w:r>
    </w:p>
    <w:p w:rsidR="000D2F85" w:rsidRPr="000D2F85" w:rsidRDefault="000D2F85" w:rsidP="000D2F85">
      <w:pPr>
        <w:widowControl w:val="0"/>
        <w:spacing w:after="0" w:line="360" w:lineRule="auto"/>
        <w:ind w:firstLine="851"/>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 xml:space="preserve">- руководство компании не уделяет должного внимания решению проблемы снижения количества заказов на фоне роста расходов на рекламную деятельность в интернете, в </w:t>
      </w:r>
      <w:proofErr w:type="spellStart"/>
      <w:r w:rsidRPr="000D2F85">
        <w:rPr>
          <w:rFonts w:ascii="Times New Roman" w:eastAsia="Times New Roman" w:hAnsi="Times New Roman" w:cs="Times New Roman"/>
          <w:sz w:val="28"/>
          <w:szCs w:val="24"/>
          <w:lang w:eastAsia="ru-RU"/>
        </w:rPr>
        <w:t>т.ч</w:t>
      </w:r>
      <w:proofErr w:type="spellEnd"/>
      <w:r w:rsidRPr="000D2F85">
        <w:rPr>
          <w:rFonts w:ascii="Times New Roman" w:eastAsia="Times New Roman" w:hAnsi="Times New Roman" w:cs="Times New Roman"/>
          <w:sz w:val="28"/>
          <w:szCs w:val="24"/>
          <w:lang w:eastAsia="ru-RU"/>
        </w:rPr>
        <w:t>. на обслуживание оператора обратного звонка;</w:t>
      </w:r>
    </w:p>
    <w:p w:rsidR="000D2F85" w:rsidRPr="000D2F85" w:rsidRDefault="000D2F85" w:rsidP="000D2F85">
      <w:pPr>
        <w:widowControl w:val="0"/>
        <w:spacing w:after="0" w:line="360" w:lineRule="auto"/>
        <w:ind w:firstLine="851"/>
        <w:contextualSpacing/>
        <w:jc w:val="both"/>
        <w:rPr>
          <w:rFonts w:ascii="Times New Roman" w:eastAsia="Times New Roman" w:hAnsi="Times New Roman" w:cs="Times New Roman"/>
          <w:sz w:val="28"/>
          <w:szCs w:val="24"/>
          <w:lang w:eastAsia="ru-RU"/>
        </w:rPr>
      </w:pPr>
      <w:r w:rsidRPr="000D2F85">
        <w:rPr>
          <w:rFonts w:ascii="Times New Roman" w:eastAsia="Times New Roman" w:hAnsi="Times New Roman" w:cs="Times New Roman"/>
          <w:sz w:val="28"/>
          <w:szCs w:val="24"/>
          <w:lang w:eastAsia="ru-RU"/>
        </w:rPr>
        <w:t xml:space="preserve">- руководство организации уделяет недостаточно внимания вопросу снижения расходов на наружную рекламу, а также повышению эффективности </w:t>
      </w:r>
      <w:proofErr w:type="gramStart"/>
      <w:r w:rsidRPr="000D2F85">
        <w:rPr>
          <w:rFonts w:ascii="Times New Roman" w:eastAsia="Times New Roman" w:hAnsi="Times New Roman" w:cs="Times New Roman"/>
          <w:sz w:val="28"/>
          <w:szCs w:val="24"/>
          <w:lang w:eastAsia="ru-RU"/>
        </w:rPr>
        <w:t>контроля за</w:t>
      </w:r>
      <w:proofErr w:type="gramEnd"/>
      <w:r w:rsidRPr="000D2F85">
        <w:rPr>
          <w:rFonts w:ascii="Times New Roman" w:eastAsia="Times New Roman" w:hAnsi="Times New Roman" w:cs="Times New Roman"/>
          <w:sz w:val="28"/>
          <w:szCs w:val="24"/>
          <w:lang w:eastAsia="ru-RU"/>
        </w:rPr>
        <w:t xml:space="preserve"> изменением стоимости услуг у контрагентов по разработке и размещению рекламы.</w:t>
      </w:r>
    </w:p>
    <w:p w:rsidR="000D2F85" w:rsidRPr="000D2F85" w:rsidRDefault="000D2F85" w:rsidP="000D2F85">
      <w:pPr>
        <w:widowControl w:val="0"/>
        <w:spacing w:after="0" w:line="360" w:lineRule="auto"/>
        <w:ind w:firstLine="709"/>
        <w:contextualSpacing/>
        <w:jc w:val="both"/>
        <w:rPr>
          <w:rFonts w:ascii="Times New Roman" w:eastAsia="Times New Roman" w:hAnsi="Times New Roman" w:cs="Times New Roman"/>
          <w:color w:val="000000"/>
          <w:sz w:val="28"/>
          <w:szCs w:val="24"/>
          <w:lang w:eastAsia="ru-RU"/>
        </w:rPr>
      </w:pPr>
      <w:r w:rsidRPr="000D2F85">
        <w:rPr>
          <w:rFonts w:ascii="Times New Roman" w:eastAsia="Times New Roman" w:hAnsi="Times New Roman" w:cs="Times New Roman"/>
          <w:color w:val="000000"/>
          <w:sz w:val="28"/>
          <w:szCs w:val="24"/>
          <w:lang w:eastAsia="ru-RU"/>
        </w:rPr>
        <w:t xml:space="preserve">Выявленные проблемы указали на необходимость разработки </w:t>
      </w:r>
      <w:r w:rsidRPr="000D2F85">
        <w:rPr>
          <w:rFonts w:ascii="Times New Roman" w:eastAsia="Times New Roman" w:hAnsi="Times New Roman" w:cs="Times New Roman"/>
          <w:color w:val="000000"/>
          <w:sz w:val="28"/>
          <w:szCs w:val="24"/>
          <w:lang w:eastAsia="ru-RU"/>
        </w:rPr>
        <w:lastRenderedPageBreak/>
        <w:t xml:space="preserve">предложений по повышению эффективности маркетинговой </w:t>
      </w:r>
      <w:r w:rsidR="003B4F84">
        <w:rPr>
          <w:rFonts w:ascii="Times New Roman" w:eastAsia="Times New Roman" w:hAnsi="Times New Roman" w:cs="Times New Roman"/>
          <w:color w:val="000000"/>
          <w:sz w:val="28"/>
          <w:szCs w:val="24"/>
          <w:lang w:eastAsia="ru-RU"/>
        </w:rPr>
        <w:t>деятельности</w:t>
      </w:r>
      <w:r w:rsidRPr="000D2F85">
        <w:rPr>
          <w:rFonts w:ascii="Times New Roman" w:eastAsia="Times New Roman" w:hAnsi="Times New Roman" w:cs="Times New Roman"/>
          <w:color w:val="000000"/>
          <w:sz w:val="28"/>
          <w:szCs w:val="24"/>
          <w:lang w:eastAsia="ru-RU"/>
        </w:rPr>
        <w:t xml:space="preserve"> </w:t>
      </w:r>
      <w:r w:rsidR="00047234">
        <w:rPr>
          <w:rFonts w:ascii="Times New Roman" w:eastAsia="Times New Roman" w:hAnsi="Times New Roman" w:cs="Times New Roman"/>
          <w:color w:val="000000"/>
          <w:sz w:val="28"/>
          <w:szCs w:val="24"/>
          <w:lang w:eastAsia="ru-RU"/>
        </w:rPr>
        <w:t>ТОО «KAZTRUB-INDUSTRIES LLP»</w:t>
      </w:r>
      <w:r w:rsidRPr="000D2F85">
        <w:rPr>
          <w:rFonts w:ascii="Times New Roman" w:eastAsia="Times New Roman" w:hAnsi="Times New Roman" w:cs="Times New Roman"/>
          <w:color w:val="000000"/>
          <w:sz w:val="28"/>
          <w:szCs w:val="24"/>
          <w:lang w:eastAsia="ru-RU"/>
        </w:rPr>
        <w:t xml:space="preserve"> в ее экономических интересах.</w:t>
      </w:r>
    </w:p>
    <w:p w:rsidR="000D2F85" w:rsidRPr="000D2F85" w:rsidRDefault="000D2F85" w:rsidP="000D2F85">
      <w:pPr>
        <w:widowControl w:val="0"/>
        <w:spacing w:after="0" w:line="360" w:lineRule="auto"/>
        <w:ind w:firstLine="709"/>
        <w:contextualSpacing/>
        <w:jc w:val="both"/>
        <w:rPr>
          <w:rFonts w:ascii="Times New Roman" w:eastAsia="Times New Roman" w:hAnsi="Times New Roman" w:cs="Times New Roman"/>
          <w:color w:val="000000"/>
          <w:sz w:val="28"/>
          <w:szCs w:val="24"/>
          <w:lang w:eastAsia="ru-RU"/>
        </w:rPr>
      </w:pPr>
      <w:proofErr w:type="gramStart"/>
      <w:r w:rsidRPr="000D2F85">
        <w:rPr>
          <w:rFonts w:ascii="Times New Roman" w:eastAsia="Times New Roman" w:hAnsi="Times New Roman" w:cs="Times New Roman"/>
          <w:color w:val="000000"/>
          <w:sz w:val="28"/>
          <w:szCs w:val="24"/>
          <w:lang w:eastAsia="ru-RU"/>
        </w:rPr>
        <w:t xml:space="preserve">В рамках подготовки дипломной работы анализ перечисленных ранее недостатков в маркетинговой </w:t>
      </w:r>
      <w:r w:rsidR="003B4F84">
        <w:rPr>
          <w:rFonts w:ascii="Times New Roman" w:eastAsia="Times New Roman" w:hAnsi="Times New Roman" w:cs="Times New Roman"/>
          <w:color w:val="000000"/>
          <w:sz w:val="28"/>
          <w:szCs w:val="24"/>
          <w:lang w:eastAsia="ru-RU"/>
        </w:rPr>
        <w:t>деятельности</w:t>
      </w:r>
      <w:r w:rsidRPr="000D2F85">
        <w:rPr>
          <w:rFonts w:ascii="Times New Roman" w:eastAsia="Times New Roman" w:hAnsi="Times New Roman" w:cs="Times New Roman"/>
          <w:color w:val="000000"/>
          <w:sz w:val="28"/>
          <w:szCs w:val="24"/>
          <w:lang w:eastAsia="ru-RU"/>
        </w:rPr>
        <w:t xml:space="preserve"> компании </w:t>
      </w:r>
      <w:r w:rsidR="00047234">
        <w:rPr>
          <w:rFonts w:ascii="Times New Roman" w:eastAsia="Times New Roman" w:hAnsi="Times New Roman" w:cs="Times New Roman"/>
          <w:color w:val="000000"/>
          <w:sz w:val="28"/>
          <w:szCs w:val="24"/>
          <w:lang w:eastAsia="ru-RU"/>
        </w:rPr>
        <w:t>ТОО «KAZTRUB-INDUSTRIES LLP»</w:t>
      </w:r>
      <w:r w:rsidRPr="000D2F85">
        <w:rPr>
          <w:rFonts w:ascii="Times New Roman" w:eastAsia="Times New Roman" w:hAnsi="Times New Roman" w:cs="Times New Roman"/>
          <w:color w:val="000000"/>
          <w:sz w:val="28"/>
          <w:szCs w:val="24"/>
          <w:lang w:eastAsia="ru-RU"/>
        </w:rPr>
        <w:t xml:space="preserve"> позволил сформулировать и охарактеризовать следующие мероприятия по повышению эффективности маркетинговой стратегии компании данной организации: снижение уровня рекламных расходов путем оптимизации инструментов и каналов рекламной деятельности; </w:t>
      </w:r>
      <w:r w:rsidRPr="000D2F85">
        <w:rPr>
          <w:rFonts w:ascii="Times New Roman" w:eastAsia="Times New Roman" w:hAnsi="Times New Roman" w:cs="Times New Roman"/>
          <w:color w:val="000000"/>
          <w:sz w:val="28"/>
          <w:szCs w:val="24"/>
          <w:lang w:eastAsia="ru-RU"/>
        </w:rPr>
        <w:tab/>
        <w:t>внедрение механизма отбора контрагентов по оказанию услуг размещения рекламных носителей, что позволит сократить расходы на рекламу.</w:t>
      </w:r>
      <w:proofErr w:type="gramEnd"/>
    </w:p>
    <w:p w:rsidR="000D2F85" w:rsidRPr="000D2F85" w:rsidRDefault="000D2F85" w:rsidP="000D2F85">
      <w:pPr>
        <w:widowControl w:val="0"/>
        <w:spacing w:after="0" w:line="360" w:lineRule="auto"/>
        <w:ind w:firstLine="709"/>
        <w:jc w:val="both"/>
        <w:rPr>
          <w:rFonts w:ascii="Times New Roman" w:eastAsia="Times New Roman" w:hAnsi="Times New Roman" w:cs="Times New Roman"/>
          <w:color w:val="000000"/>
          <w:sz w:val="28"/>
          <w:szCs w:val="28"/>
        </w:rPr>
      </w:pPr>
      <w:r w:rsidRPr="000D2F85">
        <w:rPr>
          <w:rFonts w:ascii="Times New Roman" w:eastAsia="Times New Roman" w:hAnsi="Times New Roman" w:cs="Times New Roman"/>
          <w:color w:val="000000"/>
          <w:sz w:val="28"/>
          <w:szCs w:val="28"/>
        </w:rPr>
        <w:t xml:space="preserve">В результате реализации всех мероприятий, темп прироста выручки и себестоимости составит 34%. Затраты на реализацию мероприятий будут включены в состав коммерческих расходов </w:t>
      </w:r>
      <w:r w:rsidR="00047234">
        <w:rPr>
          <w:rFonts w:ascii="Times New Roman" w:eastAsia="Times New Roman" w:hAnsi="Times New Roman" w:cs="Times New Roman"/>
          <w:color w:val="000000"/>
          <w:sz w:val="28"/>
          <w:szCs w:val="28"/>
        </w:rPr>
        <w:t>ТОО «KAZTRUB-INDUSTRIES LLP»</w:t>
      </w:r>
      <w:r w:rsidRPr="000D2F85">
        <w:rPr>
          <w:rFonts w:ascii="Times New Roman" w:eastAsia="Times New Roman" w:hAnsi="Times New Roman" w:cs="Times New Roman"/>
          <w:color w:val="000000"/>
          <w:sz w:val="28"/>
          <w:szCs w:val="28"/>
        </w:rPr>
        <w:t>, их рост составит 224 тыс. руб.</w:t>
      </w:r>
    </w:p>
    <w:p w:rsidR="000D2F85" w:rsidRPr="000D2F85" w:rsidRDefault="000D2F85" w:rsidP="000D2F85">
      <w:pPr>
        <w:widowControl w:val="0"/>
        <w:tabs>
          <w:tab w:val="left" w:pos="4245"/>
        </w:tabs>
        <w:spacing w:after="0" w:line="360" w:lineRule="auto"/>
        <w:ind w:firstLine="540"/>
        <w:jc w:val="both"/>
        <w:rPr>
          <w:rFonts w:ascii="Times New Roman" w:eastAsia="Times New Roman" w:hAnsi="Times New Roman" w:cs="Times New Roman"/>
          <w:sz w:val="28"/>
          <w:szCs w:val="28"/>
        </w:rPr>
      </w:pPr>
      <w:r w:rsidRPr="000D2F85">
        <w:rPr>
          <w:rFonts w:ascii="Times New Roman" w:eastAsia="Times New Roman" w:hAnsi="Times New Roman" w:cs="Times New Roman"/>
          <w:sz w:val="28"/>
          <w:szCs w:val="28"/>
        </w:rPr>
        <w:t xml:space="preserve">Анализ вышеизложенного материала позволяет сделать вывод о целесообразности практической реализации разработанных мероприятий по совершенствованию маркетинговой </w:t>
      </w:r>
      <w:r w:rsidR="003B4F84">
        <w:rPr>
          <w:rFonts w:ascii="Times New Roman" w:eastAsia="Times New Roman" w:hAnsi="Times New Roman" w:cs="Times New Roman"/>
          <w:sz w:val="28"/>
          <w:szCs w:val="28"/>
        </w:rPr>
        <w:t>деятельности</w:t>
      </w:r>
      <w:r w:rsidRPr="000D2F85">
        <w:rPr>
          <w:rFonts w:ascii="Times New Roman" w:eastAsia="Times New Roman" w:hAnsi="Times New Roman" w:cs="Times New Roman"/>
          <w:sz w:val="28"/>
          <w:szCs w:val="28"/>
        </w:rPr>
        <w:t xml:space="preserve">  </w:t>
      </w:r>
      <w:r w:rsidR="00047234">
        <w:rPr>
          <w:rFonts w:ascii="Times New Roman" w:eastAsia="Times New Roman" w:hAnsi="Times New Roman" w:cs="Times New Roman"/>
          <w:sz w:val="28"/>
          <w:szCs w:val="28"/>
        </w:rPr>
        <w:t>ТОО «KAZTRUB-INDUSTRIES LLP»</w:t>
      </w:r>
      <w:r w:rsidRPr="000D2F85">
        <w:rPr>
          <w:rFonts w:ascii="Times New Roman" w:eastAsia="Times New Roman" w:hAnsi="Times New Roman" w:cs="Times New Roman"/>
          <w:sz w:val="28"/>
          <w:szCs w:val="28"/>
        </w:rPr>
        <w:t xml:space="preserve"> в ее экономических интересах.</w:t>
      </w:r>
    </w:p>
    <w:p w:rsidR="007B3B9F" w:rsidRDefault="007B3B9F" w:rsidP="0071435B">
      <w:pPr>
        <w:spacing w:after="0" w:line="360" w:lineRule="auto"/>
        <w:jc w:val="both"/>
        <w:rPr>
          <w:rFonts w:ascii="Times New Roman" w:hAnsi="Times New Roman" w:cs="Times New Roman"/>
          <w:sz w:val="28"/>
        </w:rPr>
      </w:pPr>
    </w:p>
    <w:p w:rsidR="007B3B9F" w:rsidRDefault="007B3B9F" w:rsidP="0071435B">
      <w:pPr>
        <w:spacing w:after="0" w:line="360" w:lineRule="auto"/>
        <w:jc w:val="both"/>
        <w:rPr>
          <w:rFonts w:ascii="Times New Roman" w:hAnsi="Times New Roman" w:cs="Times New Roman"/>
          <w:sz w:val="28"/>
        </w:rPr>
      </w:pPr>
    </w:p>
    <w:p w:rsidR="003B4F84" w:rsidRDefault="003B4F84">
      <w:pPr>
        <w:rPr>
          <w:rFonts w:ascii="Times New Roman" w:hAnsi="Times New Roman" w:cs="Times New Roman"/>
          <w:sz w:val="28"/>
        </w:rPr>
      </w:pPr>
      <w:r>
        <w:rPr>
          <w:rFonts w:ascii="Times New Roman" w:hAnsi="Times New Roman" w:cs="Times New Roman"/>
          <w:sz w:val="28"/>
        </w:rPr>
        <w:br w:type="page"/>
      </w:r>
    </w:p>
    <w:p w:rsidR="00CD6131" w:rsidRDefault="00025CB1" w:rsidP="00025CB1">
      <w:pPr>
        <w:pStyle w:val="1"/>
        <w:spacing w:before="0" w:line="360" w:lineRule="auto"/>
        <w:jc w:val="center"/>
        <w:rPr>
          <w:rFonts w:ascii="Times New Roman" w:eastAsia="Times New Roman" w:hAnsi="Times New Roman" w:cs="Times New Roman"/>
          <w:b w:val="0"/>
          <w:bCs w:val="0"/>
          <w:color w:val="000000"/>
        </w:rPr>
      </w:pPr>
      <w:bookmarkStart w:id="26" w:name="_Toc109770095"/>
      <w:r w:rsidRPr="00025CB1">
        <w:rPr>
          <w:rFonts w:ascii="Times New Roman" w:eastAsia="Times New Roman" w:hAnsi="Times New Roman" w:cs="Times New Roman"/>
          <w:color w:val="000000"/>
        </w:rPr>
        <w:t>СПИСОК ИСПОЛЬЗОВАННОЙ ЛИТЕРАТУРЫ</w:t>
      </w:r>
      <w:bookmarkEnd w:id="26"/>
    </w:p>
    <w:p w:rsidR="00025CB1" w:rsidRPr="00CD6131" w:rsidRDefault="00025CB1" w:rsidP="00CD6131">
      <w:pPr>
        <w:tabs>
          <w:tab w:val="left" w:pos="2709"/>
        </w:tabs>
        <w:spacing w:after="0" w:line="360" w:lineRule="auto"/>
        <w:ind w:firstLine="709"/>
        <w:jc w:val="both"/>
        <w:rPr>
          <w:rFonts w:ascii="Times New Roman" w:eastAsia="Calibri" w:hAnsi="Times New Roman" w:cs="Times New Roman"/>
          <w:sz w:val="28"/>
          <w:szCs w:val="28"/>
        </w:rPr>
      </w:pP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rPr>
      </w:pPr>
      <w:r w:rsidRPr="00E25119">
        <w:rPr>
          <w:rFonts w:ascii="Times New Roman" w:eastAsia="Times New Roman" w:hAnsi="Times New Roman" w:cs="Times New Roman"/>
          <w:sz w:val="28"/>
          <w:szCs w:val="20"/>
        </w:rPr>
        <w:t>Закон РФ от 27.12.1991 N 2124-1 (ред. от 01.07.2021) «О средствах массовой информации» (с изм. и доп., вступ. в силу с 01.08.2021)</w:t>
      </w:r>
      <w:r w:rsidRPr="00E25119">
        <w:rPr>
          <w:rFonts w:ascii="Times New Roman" w:eastAsia="Times New Roman" w:hAnsi="Times New Roman" w:cs="Times New Roman"/>
          <w:sz w:val="20"/>
          <w:szCs w:val="20"/>
        </w:rPr>
        <w:t xml:space="preserve"> </w:t>
      </w:r>
      <w:r w:rsidRPr="00E25119">
        <w:rPr>
          <w:rFonts w:ascii="Times New Roman" w:eastAsia="Times New Roman" w:hAnsi="Times New Roman" w:cs="Times New Roman"/>
          <w:sz w:val="28"/>
          <w:szCs w:val="20"/>
        </w:rPr>
        <w:t>// СПС «</w:t>
      </w:r>
      <w:proofErr w:type="spellStart"/>
      <w:r w:rsidRPr="00E25119">
        <w:rPr>
          <w:rFonts w:ascii="Times New Roman" w:eastAsia="Times New Roman" w:hAnsi="Times New Roman" w:cs="Times New Roman"/>
          <w:sz w:val="28"/>
          <w:szCs w:val="20"/>
        </w:rPr>
        <w:t>КонсультантПлюс</w:t>
      </w:r>
      <w:proofErr w:type="spellEnd"/>
      <w:r w:rsidRPr="00E25119">
        <w:rPr>
          <w:rFonts w:ascii="Times New Roman" w:eastAsia="Times New Roman" w:hAnsi="Times New Roman" w:cs="Times New Roman"/>
          <w:sz w:val="28"/>
          <w:szCs w:val="20"/>
        </w:rPr>
        <w:t>»</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Абрамов В.Л. Маркетинговое управление конкурентоспособностью экономических систем // Маркетинг в России и за рубежом. 2019. №5. C. 23-31.</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lastRenderedPageBreak/>
        <w:t xml:space="preserve">Алексеева И.К., </w:t>
      </w:r>
      <w:proofErr w:type="spellStart"/>
      <w:r w:rsidRPr="00E25119">
        <w:rPr>
          <w:rFonts w:ascii="Times New Roman" w:eastAsia="Times New Roman" w:hAnsi="Times New Roman" w:cs="Times New Roman"/>
          <w:color w:val="000000"/>
          <w:sz w:val="28"/>
          <w:szCs w:val="28"/>
          <w:lang w:eastAsia="ru-RU"/>
        </w:rPr>
        <w:t>Картошкин</w:t>
      </w:r>
      <w:proofErr w:type="spellEnd"/>
      <w:r w:rsidRPr="00E25119">
        <w:rPr>
          <w:rFonts w:ascii="Times New Roman" w:eastAsia="Times New Roman" w:hAnsi="Times New Roman" w:cs="Times New Roman"/>
          <w:color w:val="000000"/>
          <w:sz w:val="28"/>
          <w:szCs w:val="28"/>
          <w:lang w:eastAsia="ru-RU"/>
        </w:rPr>
        <w:t xml:space="preserve"> А.Д.</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 xml:space="preserve">Ключевые вопросы разработки и реализации маркетинговой стратегии банка // Вестник евразийской науки. 2021.  № 6. С. 98.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Аль-</w:t>
      </w:r>
      <w:proofErr w:type="spellStart"/>
      <w:r w:rsidRPr="00E25119">
        <w:rPr>
          <w:rFonts w:ascii="Times New Roman" w:eastAsia="Times New Roman" w:hAnsi="Times New Roman" w:cs="Times New Roman"/>
          <w:color w:val="000000"/>
          <w:sz w:val="28"/>
          <w:szCs w:val="28"/>
          <w:lang w:eastAsia="ru-RU"/>
        </w:rPr>
        <w:t>Хаджадж</w:t>
      </w:r>
      <w:proofErr w:type="spellEnd"/>
      <w:r w:rsidRPr="00E25119">
        <w:rPr>
          <w:rFonts w:ascii="Times New Roman" w:eastAsia="Times New Roman" w:hAnsi="Times New Roman" w:cs="Times New Roman"/>
          <w:color w:val="000000"/>
          <w:sz w:val="28"/>
          <w:szCs w:val="28"/>
          <w:lang w:eastAsia="ru-RU"/>
        </w:rPr>
        <w:t xml:space="preserve"> А.А.М., </w:t>
      </w:r>
      <w:proofErr w:type="spellStart"/>
      <w:r w:rsidRPr="00E25119">
        <w:rPr>
          <w:rFonts w:ascii="Times New Roman" w:eastAsia="Times New Roman" w:hAnsi="Times New Roman" w:cs="Times New Roman"/>
          <w:color w:val="000000"/>
          <w:sz w:val="28"/>
          <w:szCs w:val="28"/>
          <w:lang w:eastAsia="ru-RU"/>
        </w:rPr>
        <w:t>Малхасян</w:t>
      </w:r>
      <w:proofErr w:type="spellEnd"/>
      <w:r w:rsidRPr="00E25119">
        <w:rPr>
          <w:rFonts w:ascii="Times New Roman" w:eastAsia="Times New Roman" w:hAnsi="Times New Roman" w:cs="Times New Roman"/>
          <w:color w:val="000000"/>
          <w:sz w:val="28"/>
          <w:szCs w:val="28"/>
          <w:lang w:eastAsia="ru-RU"/>
        </w:rPr>
        <w:t xml:space="preserve"> А.Е.</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 xml:space="preserve">Подходы к разработке маркетинговой стратегии организации //  Экономика и менеджмент в условиях </w:t>
      </w:r>
      <w:proofErr w:type="spellStart"/>
      <w:r w:rsidRPr="00E25119">
        <w:rPr>
          <w:rFonts w:ascii="Times New Roman" w:eastAsia="Times New Roman" w:hAnsi="Times New Roman" w:cs="Times New Roman"/>
          <w:color w:val="000000"/>
          <w:sz w:val="28"/>
          <w:szCs w:val="28"/>
          <w:lang w:eastAsia="ru-RU"/>
        </w:rPr>
        <w:t>цифровизации</w:t>
      </w:r>
      <w:proofErr w:type="spellEnd"/>
      <w:r w:rsidRPr="00E25119">
        <w:rPr>
          <w:rFonts w:ascii="Times New Roman" w:eastAsia="Times New Roman" w:hAnsi="Times New Roman" w:cs="Times New Roman"/>
          <w:color w:val="000000"/>
          <w:sz w:val="28"/>
          <w:szCs w:val="28"/>
          <w:lang w:eastAsia="ru-RU"/>
        </w:rPr>
        <w:t>: проблемы, новые решения и перспективы. 2022. №2. С. 28-32.</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Белоид</w:t>
      </w:r>
      <w:proofErr w:type="spellEnd"/>
      <w:r w:rsidRPr="00E25119">
        <w:rPr>
          <w:rFonts w:ascii="Times New Roman" w:eastAsia="Times New Roman" w:hAnsi="Times New Roman" w:cs="Times New Roman"/>
          <w:color w:val="000000"/>
          <w:sz w:val="28"/>
          <w:szCs w:val="28"/>
          <w:lang w:eastAsia="ru-RU"/>
        </w:rPr>
        <w:t xml:space="preserve"> И.Э., </w:t>
      </w:r>
      <w:proofErr w:type="spellStart"/>
      <w:r w:rsidRPr="00E25119">
        <w:rPr>
          <w:rFonts w:ascii="Times New Roman" w:eastAsia="Times New Roman" w:hAnsi="Times New Roman" w:cs="Times New Roman"/>
          <w:color w:val="000000"/>
          <w:sz w:val="28"/>
          <w:szCs w:val="28"/>
          <w:lang w:eastAsia="ru-RU"/>
        </w:rPr>
        <w:t>Сулягина</w:t>
      </w:r>
      <w:proofErr w:type="spellEnd"/>
      <w:r w:rsidRPr="00E25119">
        <w:rPr>
          <w:rFonts w:ascii="Times New Roman" w:eastAsia="Times New Roman" w:hAnsi="Times New Roman" w:cs="Times New Roman"/>
          <w:color w:val="000000"/>
          <w:sz w:val="28"/>
          <w:szCs w:val="28"/>
          <w:lang w:eastAsia="ru-RU"/>
        </w:rPr>
        <w:t xml:space="preserve"> Ю.О.</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Этапы разработки маркетинговой стратегии организации // Сборник трудов факультета управления. 2021. №4. С. 143-150.</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Бережная Л. Ю. Риск-менеджмент</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 учебное пособие / Л. Ю. Бережная. – Оренбург</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 ОГУ, 2019. – 133 с. </w:t>
      </w:r>
    </w:p>
    <w:p w:rsidR="00E25119" w:rsidRPr="00E25119" w:rsidRDefault="00E25119" w:rsidP="00E25119">
      <w:pPr>
        <w:pStyle w:val="a5"/>
        <w:widowControl w:val="0"/>
        <w:numPr>
          <w:ilvl w:val="0"/>
          <w:numId w:val="5"/>
        </w:numPr>
        <w:autoSpaceDE w:val="0"/>
        <w:autoSpaceDN w:val="0"/>
        <w:spacing w:after="0" w:line="360" w:lineRule="auto"/>
        <w:ind w:left="0" w:firstLine="709"/>
        <w:jc w:val="both"/>
        <w:rPr>
          <w:rFonts w:ascii="Times New Roman" w:eastAsia="Calibri" w:hAnsi="Times New Roman" w:cs="Times New Roman"/>
          <w:sz w:val="28"/>
          <w:szCs w:val="28"/>
        </w:rPr>
      </w:pPr>
      <w:r w:rsidRPr="00E25119">
        <w:rPr>
          <w:rFonts w:ascii="Times New Roman" w:eastAsia="Calibri" w:hAnsi="Times New Roman" w:cs="Times New Roman"/>
          <w:sz w:val="28"/>
          <w:szCs w:val="28"/>
        </w:rPr>
        <w:t xml:space="preserve">Березин И. С. Маркетинг: Большой толковый словарь Александра </w:t>
      </w:r>
      <w:proofErr w:type="spellStart"/>
      <w:r w:rsidRPr="00E25119">
        <w:rPr>
          <w:rFonts w:ascii="Times New Roman" w:eastAsia="Calibri" w:hAnsi="Times New Roman" w:cs="Times New Roman"/>
          <w:sz w:val="28"/>
          <w:szCs w:val="28"/>
        </w:rPr>
        <w:t>Панкрухина</w:t>
      </w:r>
      <w:proofErr w:type="spellEnd"/>
      <w:proofErr w:type="gramStart"/>
      <w:r w:rsidRPr="00E25119">
        <w:rPr>
          <w:rFonts w:ascii="Times New Roman" w:eastAsia="Calibri" w:hAnsi="Times New Roman" w:cs="Times New Roman"/>
          <w:sz w:val="28"/>
          <w:szCs w:val="28"/>
        </w:rPr>
        <w:t xml:space="preserve"> :</w:t>
      </w:r>
      <w:proofErr w:type="gramEnd"/>
      <w:r w:rsidRPr="00E25119">
        <w:rPr>
          <w:rFonts w:ascii="Times New Roman" w:eastAsia="Calibri" w:hAnsi="Times New Roman" w:cs="Times New Roman"/>
          <w:sz w:val="28"/>
          <w:szCs w:val="28"/>
        </w:rPr>
        <w:t xml:space="preserve"> словарь / под общей редакцией И. С. Березина [и др.]. – 3-е изд., </w:t>
      </w:r>
      <w:proofErr w:type="spellStart"/>
      <w:r w:rsidRPr="00E25119">
        <w:rPr>
          <w:rFonts w:ascii="Times New Roman" w:eastAsia="Calibri" w:hAnsi="Times New Roman" w:cs="Times New Roman"/>
          <w:sz w:val="28"/>
          <w:szCs w:val="28"/>
        </w:rPr>
        <w:t>перераб</w:t>
      </w:r>
      <w:proofErr w:type="spellEnd"/>
      <w:r w:rsidRPr="00E25119">
        <w:rPr>
          <w:rFonts w:ascii="Times New Roman" w:eastAsia="Calibri" w:hAnsi="Times New Roman" w:cs="Times New Roman"/>
          <w:sz w:val="28"/>
          <w:szCs w:val="28"/>
        </w:rPr>
        <w:t>. – Москва</w:t>
      </w:r>
      <w:proofErr w:type="gramStart"/>
      <w:r w:rsidRPr="00E25119">
        <w:rPr>
          <w:rFonts w:ascii="Times New Roman" w:eastAsia="Calibri" w:hAnsi="Times New Roman" w:cs="Times New Roman"/>
          <w:sz w:val="28"/>
          <w:szCs w:val="28"/>
        </w:rPr>
        <w:t xml:space="preserve"> :</w:t>
      </w:r>
      <w:proofErr w:type="gramEnd"/>
      <w:r w:rsidRPr="00E25119">
        <w:rPr>
          <w:rFonts w:ascii="Times New Roman" w:eastAsia="Calibri" w:hAnsi="Times New Roman" w:cs="Times New Roman"/>
          <w:sz w:val="28"/>
          <w:szCs w:val="28"/>
        </w:rPr>
        <w:t xml:space="preserve"> Дашков и</w:t>
      </w:r>
      <w:proofErr w:type="gramStart"/>
      <w:r w:rsidRPr="00E25119">
        <w:rPr>
          <w:rFonts w:ascii="Times New Roman" w:eastAsia="Calibri" w:hAnsi="Times New Roman" w:cs="Times New Roman"/>
          <w:sz w:val="28"/>
          <w:szCs w:val="28"/>
        </w:rPr>
        <w:t xml:space="preserve"> К</w:t>
      </w:r>
      <w:proofErr w:type="gramEnd"/>
      <w:r w:rsidRPr="00E25119">
        <w:rPr>
          <w:rFonts w:ascii="Times New Roman" w:eastAsia="Calibri" w:hAnsi="Times New Roman" w:cs="Times New Roman"/>
          <w:sz w:val="28"/>
          <w:szCs w:val="28"/>
        </w:rPr>
        <w:t xml:space="preserve">, 2022. – 520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proofErr w:type="spellStart"/>
      <w:r w:rsidRPr="00E25119">
        <w:rPr>
          <w:rFonts w:ascii="Times New Roman" w:eastAsia="Calibri" w:hAnsi="Times New Roman" w:cs="Times New Roman"/>
          <w:color w:val="000000"/>
          <w:sz w:val="28"/>
          <w:szCs w:val="28"/>
          <w:shd w:val="clear" w:color="auto" w:fill="FFFFFF"/>
        </w:rPr>
        <w:t>Божук</w:t>
      </w:r>
      <w:proofErr w:type="spellEnd"/>
      <w:r w:rsidRPr="00E25119">
        <w:rPr>
          <w:rFonts w:ascii="Times New Roman" w:eastAsia="Calibri" w:hAnsi="Times New Roman" w:cs="Times New Roman"/>
          <w:color w:val="000000"/>
          <w:sz w:val="28"/>
          <w:szCs w:val="28"/>
          <w:shd w:val="clear" w:color="auto" w:fill="FFFFFF"/>
        </w:rPr>
        <w:t xml:space="preserve"> С. Г.  Маркетинговые исследования</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учебник для вузов / С. Г. </w:t>
      </w:r>
      <w:proofErr w:type="spellStart"/>
      <w:r w:rsidRPr="00E25119">
        <w:rPr>
          <w:rFonts w:ascii="Times New Roman" w:eastAsia="Calibri" w:hAnsi="Times New Roman" w:cs="Times New Roman"/>
          <w:color w:val="000000"/>
          <w:sz w:val="28"/>
          <w:szCs w:val="28"/>
          <w:shd w:val="clear" w:color="auto" w:fill="FFFFFF"/>
        </w:rPr>
        <w:t>Божук</w:t>
      </w:r>
      <w:proofErr w:type="spellEnd"/>
      <w:r w:rsidRPr="00E25119">
        <w:rPr>
          <w:rFonts w:ascii="Times New Roman" w:eastAsia="Calibri" w:hAnsi="Times New Roman" w:cs="Times New Roman"/>
          <w:color w:val="000000"/>
          <w:sz w:val="28"/>
          <w:szCs w:val="28"/>
          <w:shd w:val="clear" w:color="auto" w:fill="FFFFFF"/>
        </w:rPr>
        <w:t xml:space="preserve">. — 2-е изд., </w:t>
      </w:r>
      <w:proofErr w:type="spellStart"/>
      <w:r w:rsidRPr="00E25119">
        <w:rPr>
          <w:rFonts w:ascii="Times New Roman" w:eastAsia="Calibri" w:hAnsi="Times New Roman" w:cs="Times New Roman"/>
          <w:color w:val="000000"/>
          <w:sz w:val="28"/>
          <w:szCs w:val="28"/>
          <w:shd w:val="clear" w:color="auto" w:fill="FFFFFF"/>
        </w:rPr>
        <w:t>испр</w:t>
      </w:r>
      <w:proofErr w:type="spellEnd"/>
      <w:r w:rsidRPr="00E25119">
        <w:rPr>
          <w:rFonts w:ascii="Times New Roman" w:eastAsia="Calibri" w:hAnsi="Times New Roman" w:cs="Times New Roman"/>
          <w:color w:val="000000"/>
          <w:sz w:val="28"/>
          <w:szCs w:val="28"/>
          <w:shd w:val="clear" w:color="auto" w:fill="FFFFFF"/>
        </w:rPr>
        <w:t xml:space="preserve">. и доп. — Москва : Издательство </w:t>
      </w:r>
      <w:proofErr w:type="spellStart"/>
      <w:r w:rsidRPr="00E25119">
        <w:rPr>
          <w:rFonts w:ascii="Times New Roman" w:eastAsia="Calibri" w:hAnsi="Times New Roman" w:cs="Times New Roman"/>
          <w:color w:val="000000"/>
          <w:sz w:val="28"/>
          <w:szCs w:val="28"/>
          <w:shd w:val="clear" w:color="auto" w:fill="FFFFFF"/>
        </w:rPr>
        <w:t>Юрайт</w:t>
      </w:r>
      <w:proofErr w:type="spellEnd"/>
      <w:r w:rsidRPr="00E25119">
        <w:rPr>
          <w:rFonts w:ascii="Times New Roman" w:eastAsia="Calibri" w:hAnsi="Times New Roman" w:cs="Times New Roman"/>
          <w:color w:val="000000"/>
          <w:sz w:val="28"/>
          <w:szCs w:val="28"/>
          <w:shd w:val="clear" w:color="auto" w:fill="FFFFFF"/>
        </w:rPr>
        <w:t>, 2022. — 304 с. </w:t>
      </w:r>
    </w:p>
    <w:p w:rsidR="00E25119" w:rsidRPr="00E25119" w:rsidRDefault="00E25119" w:rsidP="00E25119">
      <w:pPr>
        <w:pStyle w:val="a5"/>
        <w:widowControl w:val="0"/>
        <w:numPr>
          <w:ilvl w:val="0"/>
          <w:numId w:val="5"/>
        </w:numPr>
        <w:suppressAutoHyphens/>
        <w:autoSpaceDE w:val="0"/>
        <w:autoSpaceDN w:val="0"/>
        <w:adjustRightInd w:val="0"/>
        <w:spacing w:after="0" w:line="360" w:lineRule="auto"/>
        <w:ind w:left="0" w:firstLine="709"/>
        <w:jc w:val="both"/>
        <w:rPr>
          <w:rFonts w:ascii="Times New Roman" w:eastAsia="Calibri" w:hAnsi="Times New Roman" w:cs="Times New Roman"/>
          <w:sz w:val="28"/>
          <w:szCs w:val="28"/>
        </w:rPr>
      </w:pPr>
      <w:proofErr w:type="spellStart"/>
      <w:r w:rsidRPr="00E25119">
        <w:rPr>
          <w:rFonts w:ascii="Times New Roman" w:eastAsia="Calibri" w:hAnsi="Times New Roman" w:cs="Times New Roman"/>
          <w:sz w:val="28"/>
          <w:szCs w:val="28"/>
        </w:rPr>
        <w:t>Виханский</w:t>
      </w:r>
      <w:proofErr w:type="spellEnd"/>
      <w:r w:rsidRPr="00E25119">
        <w:rPr>
          <w:rFonts w:ascii="Times New Roman" w:eastAsia="Calibri" w:hAnsi="Times New Roman" w:cs="Times New Roman"/>
          <w:sz w:val="28"/>
          <w:szCs w:val="28"/>
        </w:rPr>
        <w:t>, О.С. Менеджмент</w:t>
      </w:r>
      <w:proofErr w:type="gramStart"/>
      <w:r w:rsidRPr="00E25119">
        <w:rPr>
          <w:rFonts w:ascii="Times New Roman" w:eastAsia="Calibri" w:hAnsi="Times New Roman" w:cs="Times New Roman"/>
          <w:sz w:val="28"/>
          <w:szCs w:val="28"/>
        </w:rPr>
        <w:t xml:space="preserve"> :</w:t>
      </w:r>
      <w:proofErr w:type="gramEnd"/>
      <w:r w:rsidRPr="00E25119">
        <w:rPr>
          <w:rFonts w:ascii="Times New Roman" w:eastAsia="Calibri" w:hAnsi="Times New Roman" w:cs="Times New Roman"/>
          <w:sz w:val="28"/>
          <w:szCs w:val="28"/>
        </w:rPr>
        <w:t xml:space="preserve"> учебное пособие / О. С. </w:t>
      </w:r>
      <w:proofErr w:type="spellStart"/>
      <w:r w:rsidRPr="00E25119">
        <w:rPr>
          <w:rFonts w:ascii="Times New Roman" w:eastAsia="Calibri" w:hAnsi="Times New Roman" w:cs="Times New Roman"/>
          <w:sz w:val="28"/>
          <w:szCs w:val="28"/>
        </w:rPr>
        <w:t>Виханский</w:t>
      </w:r>
      <w:proofErr w:type="spellEnd"/>
      <w:r w:rsidRPr="00E25119">
        <w:rPr>
          <w:rFonts w:ascii="Times New Roman" w:eastAsia="Calibri" w:hAnsi="Times New Roman" w:cs="Times New Roman"/>
          <w:sz w:val="28"/>
          <w:szCs w:val="28"/>
        </w:rPr>
        <w:t xml:space="preserve">, А. И. Наумов. </w:t>
      </w:r>
      <w:r w:rsidRPr="00E25119">
        <w:rPr>
          <w:rFonts w:ascii="Times New Roman" w:eastAsia="Calibri" w:hAnsi="Times New Roman" w:cs="Times New Roman"/>
          <w:color w:val="000000"/>
          <w:sz w:val="28"/>
          <w:szCs w:val="28"/>
        </w:rPr>
        <w:t>–</w:t>
      </w:r>
      <w:r w:rsidRPr="00E25119">
        <w:rPr>
          <w:rFonts w:ascii="Times New Roman" w:eastAsia="Calibri" w:hAnsi="Times New Roman" w:cs="Times New Roman"/>
          <w:sz w:val="28"/>
          <w:szCs w:val="28"/>
        </w:rPr>
        <w:t xml:space="preserve"> Москва</w:t>
      </w:r>
      <w:proofErr w:type="gramStart"/>
      <w:r w:rsidRPr="00E25119">
        <w:rPr>
          <w:rFonts w:ascii="Times New Roman" w:eastAsia="Calibri" w:hAnsi="Times New Roman" w:cs="Times New Roman"/>
          <w:sz w:val="28"/>
          <w:szCs w:val="28"/>
        </w:rPr>
        <w:t xml:space="preserve">. : </w:t>
      </w:r>
      <w:proofErr w:type="spellStart"/>
      <w:proofErr w:type="gramEnd"/>
      <w:r w:rsidRPr="00E25119">
        <w:rPr>
          <w:rFonts w:ascii="Times New Roman" w:eastAsia="Calibri" w:hAnsi="Times New Roman" w:cs="Times New Roman"/>
          <w:sz w:val="28"/>
          <w:szCs w:val="28"/>
        </w:rPr>
        <w:t>Гардарика</w:t>
      </w:r>
      <w:proofErr w:type="spellEnd"/>
      <w:r w:rsidRPr="00E25119">
        <w:rPr>
          <w:rFonts w:ascii="Times New Roman" w:eastAsia="Calibri" w:hAnsi="Times New Roman" w:cs="Times New Roman"/>
          <w:sz w:val="28"/>
          <w:szCs w:val="28"/>
        </w:rPr>
        <w:t xml:space="preserve">., 2019. </w:t>
      </w:r>
      <w:r w:rsidRPr="00E25119">
        <w:rPr>
          <w:rFonts w:ascii="Times New Roman" w:eastAsia="Calibri" w:hAnsi="Times New Roman" w:cs="Times New Roman"/>
          <w:color w:val="000000"/>
          <w:sz w:val="28"/>
          <w:szCs w:val="28"/>
        </w:rPr>
        <w:t>–</w:t>
      </w:r>
      <w:r w:rsidRPr="00E25119">
        <w:rPr>
          <w:rFonts w:ascii="Times New Roman" w:eastAsia="Calibri" w:hAnsi="Times New Roman" w:cs="Times New Roman"/>
          <w:sz w:val="28"/>
          <w:szCs w:val="28"/>
        </w:rPr>
        <w:t xml:space="preserve"> 527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Горьков</w:t>
      </w:r>
      <w:proofErr w:type="spellEnd"/>
      <w:r w:rsidRPr="00E25119">
        <w:rPr>
          <w:rFonts w:ascii="Times New Roman" w:eastAsia="Times New Roman" w:hAnsi="Times New Roman" w:cs="Times New Roman"/>
          <w:color w:val="000000"/>
          <w:sz w:val="28"/>
          <w:szCs w:val="28"/>
          <w:lang w:eastAsia="ru-RU"/>
        </w:rPr>
        <w:t xml:space="preserve"> М.В. Формирование стратегии развития организаций // Молодой ученый. 2019. № 20. С. 209–211. </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Гребенников П. И.  Экономика</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учебник для вузов / П. И. Гребенников, Л. С. Тарасевич. – 5-е изд., </w:t>
      </w:r>
      <w:proofErr w:type="spellStart"/>
      <w:r w:rsidRPr="00E25119">
        <w:rPr>
          <w:rFonts w:ascii="Times New Roman" w:eastAsia="Times New Roman" w:hAnsi="Times New Roman" w:cs="Times New Roman"/>
          <w:color w:val="000000"/>
          <w:sz w:val="28"/>
          <w:szCs w:val="28"/>
          <w:lang w:eastAsia="ru-RU"/>
        </w:rPr>
        <w:t>перераб</w:t>
      </w:r>
      <w:proofErr w:type="spellEnd"/>
      <w:r w:rsidRPr="00E25119">
        <w:rPr>
          <w:rFonts w:ascii="Times New Roman" w:eastAsia="Times New Roman" w:hAnsi="Times New Roman" w:cs="Times New Roman"/>
          <w:color w:val="000000"/>
          <w:sz w:val="28"/>
          <w:szCs w:val="28"/>
          <w:lang w:eastAsia="ru-RU"/>
        </w:rPr>
        <w:t xml:space="preserve">. и доп. – Москва :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2022. – 310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25119">
        <w:rPr>
          <w:rFonts w:ascii="Times New Roman" w:eastAsia="Times New Roman" w:hAnsi="Times New Roman" w:cs="Times New Roman"/>
          <w:sz w:val="28"/>
          <w:szCs w:val="28"/>
          <w:lang w:eastAsia="ru-RU"/>
        </w:rPr>
        <w:t>Дейнека А.В. Управление проектами организации: учебник / А.В. Дейнека. – Москва</w:t>
      </w:r>
      <w:proofErr w:type="gramStart"/>
      <w:r w:rsidRPr="00E25119">
        <w:rPr>
          <w:rFonts w:ascii="Times New Roman" w:eastAsia="Times New Roman" w:hAnsi="Times New Roman" w:cs="Times New Roman"/>
          <w:sz w:val="28"/>
          <w:szCs w:val="28"/>
          <w:lang w:eastAsia="ru-RU"/>
        </w:rPr>
        <w:t xml:space="preserve"> :</w:t>
      </w:r>
      <w:proofErr w:type="gramEnd"/>
      <w:r w:rsidRPr="00E25119">
        <w:rPr>
          <w:rFonts w:ascii="Times New Roman" w:eastAsia="Times New Roman" w:hAnsi="Times New Roman" w:cs="Times New Roman"/>
          <w:sz w:val="28"/>
          <w:szCs w:val="28"/>
          <w:lang w:eastAsia="ru-RU"/>
        </w:rPr>
        <w:t xml:space="preserve"> Дашков и</w:t>
      </w:r>
      <w:proofErr w:type="gramStart"/>
      <w:r w:rsidRPr="00E25119">
        <w:rPr>
          <w:rFonts w:ascii="Times New Roman" w:eastAsia="Times New Roman" w:hAnsi="Times New Roman" w:cs="Times New Roman"/>
          <w:sz w:val="28"/>
          <w:szCs w:val="28"/>
          <w:lang w:eastAsia="ru-RU"/>
        </w:rPr>
        <w:t xml:space="preserve"> К</w:t>
      </w:r>
      <w:proofErr w:type="gramEnd"/>
      <w:r w:rsidRPr="00E25119">
        <w:rPr>
          <w:rFonts w:ascii="Times New Roman" w:eastAsia="Times New Roman" w:hAnsi="Times New Roman" w:cs="Times New Roman"/>
          <w:sz w:val="28"/>
          <w:szCs w:val="28"/>
          <w:lang w:eastAsia="ru-RU"/>
        </w:rPr>
        <w:t>°, 2017. – 288 с.</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Дубровина Н. А. Маркетинговые коммуникации</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 учебное пособие / Н. А. Дубровина, Ю. И. </w:t>
      </w:r>
      <w:proofErr w:type="spellStart"/>
      <w:r w:rsidRPr="00E25119">
        <w:rPr>
          <w:rFonts w:ascii="Times New Roman" w:eastAsia="Times New Roman" w:hAnsi="Times New Roman" w:cs="Times New Roman"/>
          <w:color w:val="000000"/>
          <w:sz w:val="28"/>
          <w:szCs w:val="28"/>
          <w:lang w:eastAsia="ru-RU"/>
        </w:rPr>
        <w:t>Ряжева</w:t>
      </w:r>
      <w:proofErr w:type="spellEnd"/>
      <w:r w:rsidRPr="00E25119">
        <w:rPr>
          <w:rFonts w:ascii="Times New Roman" w:eastAsia="Times New Roman" w:hAnsi="Times New Roman" w:cs="Times New Roman"/>
          <w:color w:val="000000"/>
          <w:sz w:val="28"/>
          <w:szCs w:val="28"/>
          <w:lang w:eastAsia="ru-RU"/>
        </w:rPr>
        <w:t>. – Самара</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 Самарский университет, 2019. – 88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lastRenderedPageBreak/>
        <w:t>Дубровский А.Ю.</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Маркетинговые стратегии. - Москва, 2021. – 351 с.</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Жильцова</w:t>
      </w:r>
      <w:proofErr w:type="spellEnd"/>
      <w:r w:rsidRPr="00E25119">
        <w:rPr>
          <w:rFonts w:ascii="Times New Roman" w:eastAsia="Times New Roman" w:hAnsi="Times New Roman" w:cs="Times New Roman"/>
          <w:color w:val="000000"/>
          <w:sz w:val="28"/>
          <w:szCs w:val="28"/>
          <w:lang w:eastAsia="ru-RU"/>
        </w:rPr>
        <w:t xml:space="preserve"> О. Н. Маркетинговые коммуникации</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 учебник / под редакцией О. Н. </w:t>
      </w:r>
      <w:proofErr w:type="spellStart"/>
      <w:r w:rsidRPr="00E25119">
        <w:rPr>
          <w:rFonts w:ascii="Times New Roman" w:eastAsia="Times New Roman" w:hAnsi="Times New Roman" w:cs="Times New Roman"/>
          <w:color w:val="000000"/>
          <w:sz w:val="28"/>
          <w:szCs w:val="28"/>
          <w:lang w:eastAsia="ru-RU"/>
        </w:rPr>
        <w:t>Жильцовой</w:t>
      </w:r>
      <w:proofErr w:type="spellEnd"/>
      <w:r w:rsidRPr="00E25119">
        <w:rPr>
          <w:rFonts w:ascii="Times New Roman" w:eastAsia="Times New Roman" w:hAnsi="Times New Roman" w:cs="Times New Roman"/>
          <w:color w:val="000000"/>
          <w:sz w:val="28"/>
          <w:szCs w:val="28"/>
          <w:lang w:eastAsia="ru-RU"/>
        </w:rPr>
        <w:t>. – Москва</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 </w:t>
      </w:r>
      <w:proofErr w:type="spellStart"/>
      <w:r w:rsidRPr="00E25119">
        <w:rPr>
          <w:rFonts w:ascii="Times New Roman" w:eastAsia="Times New Roman" w:hAnsi="Times New Roman" w:cs="Times New Roman"/>
          <w:color w:val="000000"/>
          <w:sz w:val="28"/>
          <w:szCs w:val="28"/>
          <w:lang w:eastAsia="ru-RU"/>
        </w:rPr>
        <w:t>Центркаталог</w:t>
      </w:r>
      <w:proofErr w:type="spellEnd"/>
      <w:r w:rsidRPr="00E25119">
        <w:rPr>
          <w:rFonts w:ascii="Times New Roman" w:eastAsia="Times New Roman" w:hAnsi="Times New Roman" w:cs="Times New Roman"/>
          <w:color w:val="000000"/>
          <w:sz w:val="28"/>
          <w:szCs w:val="28"/>
          <w:lang w:eastAsia="ru-RU"/>
        </w:rPr>
        <w:t xml:space="preserve">, 2020. – 360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proofErr w:type="spellStart"/>
      <w:r w:rsidRPr="00E25119">
        <w:rPr>
          <w:rFonts w:ascii="Times New Roman" w:eastAsia="Calibri" w:hAnsi="Times New Roman" w:cs="Times New Roman"/>
          <w:color w:val="000000"/>
          <w:sz w:val="28"/>
          <w:szCs w:val="28"/>
          <w:shd w:val="clear" w:color="auto" w:fill="FFFFFF"/>
        </w:rPr>
        <w:t>Жильцова</w:t>
      </w:r>
      <w:proofErr w:type="spellEnd"/>
      <w:r w:rsidRPr="00E25119">
        <w:rPr>
          <w:rFonts w:ascii="Times New Roman" w:eastAsia="Calibri" w:hAnsi="Times New Roman" w:cs="Times New Roman"/>
          <w:color w:val="000000"/>
          <w:sz w:val="28"/>
          <w:szCs w:val="28"/>
          <w:shd w:val="clear" w:color="auto" w:fill="FFFFFF"/>
        </w:rPr>
        <w:t xml:space="preserve"> О. Н.  Рекламная деятельность</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учебник и практикум для вузов / О. Н. </w:t>
      </w:r>
      <w:proofErr w:type="spellStart"/>
      <w:r w:rsidRPr="00E25119">
        <w:rPr>
          <w:rFonts w:ascii="Times New Roman" w:eastAsia="Calibri" w:hAnsi="Times New Roman" w:cs="Times New Roman"/>
          <w:color w:val="000000"/>
          <w:sz w:val="28"/>
          <w:szCs w:val="28"/>
          <w:shd w:val="clear" w:color="auto" w:fill="FFFFFF"/>
        </w:rPr>
        <w:t>Жильцова</w:t>
      </w:r>
      <w:proofErr w:type="spellEnd"/>
      <w:r w:rsidRPr="00E25119">
        <w:rPr>
          <w:rFonts w:ascii="Times New Roman" w:eastAsia="Calibri" w:hAnsi="Times New Roman" w:cs="Times New Roman"/>
          <w:color w:val="000000"/>
          <w:sz w:val="28"/>
          <w:szCs w:val="28"/>
          <w:shd w:val="clear" w:color="auto" w:fill="FFFFFF"/>
        </w:rPr>
        <w:t>, И. М. </w:t>
      </w:r>
      <w:proofErr w:type="spellStart"/>
      <w:r w:rsidRPr="00E25119">
        <w:rPr>
          <w:rFonts w:ascii="Times New Roman" w:eastAsia="Calibri" w:hAnsi="Times New Roman" w:cs="Times New Roman"/>
          <w:color w:val="000000"/>
          <w:sz w:val="28"/>
          <w:szCs w:val="28"/>
          <w:shd w:val="clear" w:color="auto" w:fill="FFFFFF"/>
        </w:rPr>
        <w:t>Синяева</w:t>
      </w:r>
      <w:proofErr w:type="spellEnd"/>
      <w:r w:rsidRPr="00E25119">
        <w:rPr>
          <w:rFonts w:ascii="Times New Roman" w:eastAsia="Calibri" w:hAnsi="Times New Roman" w:cs="Times New Roman"/>
          <w:color w:val="000000"/>
          <w:sz w:val="28"/>
          <w:szCs w:val="28"/>
          <w:shd w:val="clear" w:color="auto" w:fill="FFFFFF"/>
        </w:rPr>
        <w:t>, Д. А. Жильцов. — Москва</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Издательство </w:t>
      </w:r>
      <w:proofErr w:type="spellStart"/>
      <w:r w:rsidRPr="00E25119">
        <w:rPr>
          <w:rFonts w:ascii="Times New Roman" w:eastAsia="Calibri" w:hAnsi="Times New Roman" w:cs="Times New Roman"/>
          <w:color w:val="000000"/>
          <w:sz w:val="28"/>
          <w:szCs w:val="28"/>
          <w:shd w:val="clear" w:color="auto" w:fill="FFFFFF"/>
        </w:rPr>
        <w:t>Юрайт</w:t>
      </w:r>
      <w:proofErr w:type="spellEnd"/>
      <w:r w:rsidRPr="00E25119">
        <w:rPr>
          <w:rFonts w:ascii="Times New Roman" w:eastAsia="Calibri" w:hAnsi="Times New Roman" w:cs="Times New Roman"/>
          <w:color w:val="000000"/>
          <w:sz w:val="28"/>
          <w:szCs w:val="28"/>
          <w:shd w:val="clear" w:color="auto" w:fill="FFFFFF"/>
        </w:rPr>
        <w:t>, 2022. — 233 с.</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25119">
        <w:rPr>
          <w:rFonts w:ascii="Times New Roman" w:eastAsia="Calibri" w:hAnsi="Times New Roman" w:cs="Times New Roman"/>
          <w:color w:val="000000"/>
          <w:sz w:val="28"/>
          <w:szCs w:val="28"/>
          <w:shd w:val="clear" w:color="auto" w:fill="FFFFFF"/>
        </w:rPr>
        <w:t>Иванова И. А.  Менеджмент</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учебник и практикум для высшего образования / И. А. Иванова, А. М. Сергеев. — Москва</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Издательство </w:t>
      </w:r>
      <w:proofErr w:type="spellStart"/>
      <w:r w:rsidRPr="00E25119">
        <w:rPr>
          <w:rFonts w:ascii="Times New Roman" w:eastAsia="Calibri" w:hAnsi="Times New Roman" w:cs="Times New Roman"/>
          <w:color w:val="000000"/>
          <w:sz w:val="28"/>
          <w:szCs w:val="28"/>
          <w:shd w:val="clear" w:color="auto" w:fill="FFFFFF"/>
        </w:rPr>
        <w:t>Юрайт</w:t>
      </w:r>
      <w:proofErr w:type="spellEnd"/>
      <w:r w:rsidRPr="00E25119">
        <w:rPr>
          <w:rFonts w:ascii="Times New Roman" w:eastAsia="Calibri" w:hAnsi="Times New Roman" w:cs="Times New Roman"/>
          <w:color w:val="000000"/>
          <w:sz w:val="28"/>
          <w:szCs w:val="28"/>
          <w:shd w:val="clear" w:color="auto" w:fill="FFFFFF"/>
        </w:rPr>
        <w:t>, 2022. – 305с.</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Катернюк</w:t>
      </w:r>
      <w:proofErr w:type="spellEnd"/>
      <w:r w:rsidRPr="00E25119">
        <w:rPr>
          <w:rFonts w:ascii="Times New Roman" w:eastAsia="Times New Roman" w:hAnsi="Times New Roman" w:cs="Times New Roman"/>
          <w:color w:val="000000"/>
          <w:sz w:val="28"/>
          <w:szCs w:val="28"/>
          <w:lang w:eastAsia="ru-RU"/>
        </w:rPr>
        <w:t xml:space="preserve"> А.В. Основы современного маркетинга. Ростов-на-Дону: Феникс. 2019. 666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Ким С. А. Маркетинг</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 учебник. – 2-е изд. – М.: Дашков и К°. – 2019. –260 с.</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Кипрушина</w:t>
      </w:r>
      <w:proofErr w:type="spellEnd"/>
      <w:r w:rsidRPr="00E25119">
        <w:rPr>
          <w:rFonts w:ascii="Times New Roman" w:eastAsia="Times New Roman" w:hAnsi="Times New Roman" w:cs="Times New Roman"/>
          <w:color w:val="000000"/>
          <w:sz w:val="28"/>
          <w:szCs w:val="28"/>
          <w:lang w:eastAsia="ru-RU"/>
        </w:rPr>
        <w:t xml:space="preserve"> Ж.А.</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Разработка маркетинговой стратегии на основе концепции VUCA-маркетинга // Научный Лидер. 2022. № 6 (51). С. 85-88.</w:t>
      </w:r>
      <w:r w:rsidRPr="00E25119">
        <w:rPr>
          <w:rFonts w:ascii="Times New Roman" w:eastAsia="Times New Roman" w:hAnsi="Times New Roman" w:cs="Times New Roman"/>
          <w:color w:val="000000"/>
          <w:sz w:val="28"/>
          <w:szCs w:val="28"/>
          <w:lang w:eastAsia="ru-RU"/>
        </w:rPr>
        <w:tab/>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Колышкина</w:t>
      </w:r>
      <w:proofErr w:type="spellEnd"/>
      <w:r w:rsidRPr="00E25119">
        <w:rPr>
          <w:rFonts w:ascii="Times New Roman" w:eastAsia="Times New Roman" w:hAnsi="Times New Roman" w:cs="Times New Roman"/>
          <w:color w:val="000000"/>
          <w:sz w:val="28"/>
          <w:szCs w:val="28"/>
          <w:lang w:eastAsia="ru-RU"/>
        </w:rPr>
        <w:t xml:space="preserve"> Т. Б.  Реклама в местах продаж</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учебное пособие для вузов / Т. Б. </w:t>
      </w:r>
      <w:proofErr w:type="spellStart"/>
      <w:r w:rsidRPr="00E25119">
        <w:rPr>
          <w:rFonts w:ascii="Times New Roman" w:eastAsia="Times New Roman" w:hAnsi="Times New Roman" w:cs="Times New Roman"/>
          <w:color w:val="000000"/>
          <w:sz w:val="28"/>
          <w:szCs w:val="28"/>
          <w:lang w:eastAsia="ru-RU"/>
        </w:rPr>
        <w:t>Колышкина</w:t>
      </w:r>
      <w:proofErr w:type="spellEnd"/>
      <w:r w:rsidRPr="00E25119">
        <w:rPr>
          <w:rFonts w:ascii="Times New Roman" w:eastAsia="Times New Roman" w:hAnsi="Times New Roman" w:cs="Times New Roman"/>
          <w:color w:val="000000"/>
          <w:sz w:val="28"/>
          <w:szCs w:val="28"/>
          <w:lang w:eastAsia="ru-RU"/>
        </w:rPr>
        <w:t>, И. В. </w:t>
      </w:r>
      <w:proofErr w:type="spellStart"/>
      <w:r w:rsidRPr="00E25119">
        <w:rPr>
          <w:rFonts w:ascii="Times New Roman" w:eastAsia="Times New Roman" w:hAnsi="Times New Roman" w:cs="Times New Roman"/>
          <w:color w:val="000000"/>
          <w:sz w:val="28"/>
          <w:szCs w:val="28"/>
          <w:lang w:eastAsia="ru-RU"/>
        </w:rPr>
        <w:t>Шустина</w:t>
      </w:r>
      <w:proofErr w:type="spellEnd"/>
      <w:r w:rsidRPr="00E25119">
        <w:rPr>
          <w:rFonts w:ascii="Times New Roman" w:eastAsia="Times New Roman" w:hAnsi="Times New Roman" w:cs="Times New Roman"/>
          <w:color w:val="000000"/>
          <w:sz w:val="28"/>
          <w:szCs w:val="28"/>
          <w:lang w:eastAsia="ru-RU"/>
        </w:rPr>
        <w:t xml:space="preserve">, Е. В. Маркова. – 2-е изд., </w:t>
      </w:r>
      <w:proofErr w:type="spellStart"/>
      <w:r w:rsidRPr="00E25119">
        <w:rPr>
          <w:rFonts w:ascii="Times New Roman" w:eastAsia="Times New Roman" w:hAnsi="Times New Roman" w:cs="Times New Roman"/>
          <w:color w:val="000000"/>
          <w:sz w:val="28"/>
          <w:szCs w:val="28"/>
          <w:lang w:eastAsia="ru-RU"/>
        </w:rPr>
        <w:t>испр</w:t>
      </w:r>
      <w:proofErr w:type="spellEnd"/>
      <w:r w:rsidRPr="00E25119">
        <w:rPr>
          <w:rFonts w:ascii="Times New Roman" w:eastAsia="Times New Roman" w:hAnsi="Times New Roman" w:cs="Times New Roman"/>
          <w:color w:val="000000"/>
          <w:sz w:val="28"/>
          <w:szCs w:val="28"/>
          <w:lang w:eastAsia="ru-RU"/>
        </w:rPr>
        <w:t xml:space="preserve">. и доп. – Москва :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2022. – 222 с. </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Короткова Т. Л.  Маркетинг инноваций</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учебник и практикум для вузов / Т. Л. Короткова. – 2-е изд., </w:t>
      </w:r>
      <w:proofErr w:type="spellStart"/>
      <w:r w:rsidRPr="00E25119">
        <w:rPr>
          <w:rFonts w:ascii="Times New Roman" w:eastAsia="Times New Roman" w:hAnsi="Times New Roman" w:cs="Times New Roman"/>
          <w:color w:val="000000"/>
          <w:sz w:val="28"/>
          <w:szCs w:val="28"/>
          <w:lang w:eastAsia="ru-RU"/>
        </w:rPr>
        <w:t>испр</w:t>
      </w:r>
      <w:proofErr w:type="spellEnd"/>
      <w:r w:rsidRPr="00E25119">
        <w:rPr>
          <w:rFonts w:ascii="Times New Roman" w:eastAsia="Times New Roman" w:hAnsi="Times New Roman" w:cs="Times New Roman"/>
          <w:color w:val="000000"/>
          <w:sz w:val="28"/>
          <w:szCs w:val="28"/>
          <w:lang w:eastAsia="ru-RU"/>
        </w:rPr>
        <w:t xml:space="preserve">. и доп. – Москва :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2022. – 256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Котлер</w:t>
      </w:r>
      <w:proofErr w:type="spellEnd"/>
      <w:r w:rsidRPr="00E25119">
        <w:rPr>
          <w:rFonts w:ascii="Times New Roman" w:eastAsia="Times New Roman" w:hAnsi="Times New Roman" w:cs="Times New Roman"/>
          <w:color w:val="000000"/>
          <w:sz w:val="28"/>
          <w:szCs w:val="28"/>
          <w:lang w:eastAsia="ru-RU"/>
        </w:rPr>
        <w:t xml:space="preserve"> В., </w:t>
      </w:r>
      <w:proofErr w:type="spellStart"/>
      <w:r w:rsidRPr="00E25119">
        <w:rPr>
          <w:rFonts w:ascii="Times New Roman" w:eastAsia="Times New Roman" w:hAnsi="Times New Roman" w:cs="Times New Roman"/>
          <w:color w:val="000000"/>
          <w:sz w:val="28"/>
          <w:szCs w:val="28"/>
          <w:lang w:eastAsia="ru-RU"/>
        </w:rPr>
        <w:t>Армстронг</w:t>
      </w:r>
      <w:proofErr w:type="spellEnd"/>
      <w:r w:rsidRPr="00E25119">
        <w:rPr>
          <w:rFonts w:ascii="Times New Roman" w:eastAsia="Times New Roman" w:hAnsi="Times New Roman" w:cs="Times New Roman"/>
          <w:color w:val="000000"/>
          <w:sz w:val="28"/>
          <w:szCs w:val="28"/>
          <w:lang w:eastAsia="ru-RU"/>
        </w:rPr>
        <w:t xml:space="preserve"> Г., </w:t>
      </w:r>
      <w:proofErr w:type="spellStart"/>
      <w:r w:rsidRPr="00E25119">
        <w:rPr>
          <w:rFonts w:ascii="Times New Roman" w:eastAsia="Times New Roman" w:hAnsi="Times New Roman" w:cs="Times New Roman"/>
          <w:color w:val="000000"/>
          <w:sz w:val="28"/>
          <w:szCs w:val="28"/>
          <w:lang w:eastAsia="ru-RU"/>
        </w:rPr>
        <w:t>Сондерс</w:t>
      </w:r>
      <w:proofErr w:type="spellEnd"/>
      <w:r w:rsidRPr="00E25119">
        <w:rPr>
          <w:rFonts w:ascii="Times New Roman" w:eastAsia="Times New Roman" w:hAnsi="Times New Roman" w:cs="Times New Roman"/>
          <w:color w:val="000000"/>
          <w:sz w:val="28"/>
          <w:szCs w:val="28"/>
          <w:lang w:eastAsia="ru-RU"/>
        </w:rPr>
        <w:t xml:space="preserve"> Д., Вонг В. Основы маркетинга. СПб</w:t>
      </w:r>
      <w:proofErr w:type="gramStart"/>
      <w:r w:rsidRPr="00E25119">
        <w:rPr>
          <w:rFonts w:ascii="Times New Roman" w:eastAsia="Times New Roman" w:hAnsi="Times New Roman" w:cs="Times New Roman"/>
          <w:color w:val="000000"/>
          <w:sz w:val="28"/>
          <w:szCs w:val="28"/>
          <w:lang w:eastAsia="ru-RU"/>
        </w:rPr>
        <w:t xml:space="preserve">.: </w:t>
      </w:r>
      <w:proofErr w:type="gramEnd"/>
      <w:r w:rsidRPr="00E25119">
        <w:rPr>
          <w:rFonts w:ascii="Times New Roman" w:eastAsia="Times New Roman" w:hAnsi="Times New Roman" w:cs="Times New Roman"/>
          <w:color w:val="000000"/>
          <w:sz w:val="28"/>
          <w:szCs w:val="28"/>
          <w:lang w:eastAsia="ru-RU"/>
        </w:rPr>
        <w:t xml:space="preserve">Издательский дом «Вильямс». 2018. 944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25119">
        <w:rPr>
          <w:rFonts w:ascii="Times New Roman" w:eastAsia="Calibri" w:hAnsi="Times New Roman" w:cs="Times New Roman"/>
          <w:color w:val="000000"/>
          <w:sz w:val="28"/>
          <w:szCs w:val="28"/>
          <w:shd w:val="clear" w:color="auto" w:fill="FFFFFF"/>
        </w:rPr>
        <w:t>Кузьмина Е. Е.  Маркетинг</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учебник и практикум для вузов / Е. Е. Кузьмина. — 2-е изд., </w:t>
      </w:r>
      <w:proofErr w:type="spellStart"/>
      <w:r w:rsidRPr="00E25119">
        <w:rPr>
          <w:rFonts w:ascii="Times New Roman" w:eastAsia="Calibri" w:hAnsi="Times New Roman" w:cs="Times New Roman"/>
          <w:color w:val="000000"/>
          <w:sz w:val="28"/>
          <w:szCs w:val="28"/>
          <w:shd w:val="clear" w:color="auto" w:fill="FFFFFF"/>
        </w:rPr>
        <w:t>перераб</w:t>
      </w:r>
      <w:proofErr w:type="spellEnd"/>
      <w:r w:rsidRPr="00E25119">
        <w:rPr>
          <w:rFonts w:ascii="Times New Roman" w:eastAsia="Calibri" w:hAnsi="Times New Roman" w:cs="Times New Roman"/>
          <w:color w:val="000000"/>
          <w:sz w:val="28"/>
          <w:szCs w:val="28"/>
          <w:shd w:val="clear" w:color="auto" w:fill="FFFFFF"/>
        </w:rPr>
        <w:t xml:space="preserve">. и доп. — Москва : Издательство </w:t>
      </w:r>
      <w:proofErr w:type="spellStart"/>
      <w:r w:rsidRPr="00E25119">
        <w:rPr>
          <w:rFonts w:ascii="Times New Roman" w:eastAsia="Calibri" w:hAnsi="Times New Roman" w:cs="Times New Roman"/>
          <w:color w:val="000000"/>
          <w:sz w:val="28"/>
          <w:szCs w:val="28"/>
          <w:shd w:val="clear" w:color="auto" w:fill="FFFFFF"/>
        </w:rPr>
        <w:t>Юрайт</w:t>
      </w:r>
      <w:proofErr w:type="spellEnd"/>
      <w:r w:rsidRPr="00E25119">
        <w:rPr>
          <w:rFonts w:ascii="Times New Roman" w:eastAsia="Calibri" w:hAnsi="Times New Roman" w:cs="Times New Roman"/>
          <w:color w:val="000000"/>
          <w:sz w:val="28"/>
          <w:szCs w:val="28"/>
          <w:shd w:val="clear" w:color="auto" w:fill="FFFFFF"/>
        </w:rPr>
        <w:t>, 2022. — 419 с. </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rPr>
      </w:pPr>
      <w:proofErr w:type="spellStart"/>
      <w:r w:rsidRPr="00E25119">
        <w:rPr>
          <w:rFonts w:ascii="Times New Roman" w:eastAsia="Times New Roman" w:hAnsi="Times New Roman" w:cs="Times New Roman"/>
          <w:sz w:val="28"/>
          <w:szCs w:val="20"/>
          <w:lang w:eastAsia="ru-RU"/>
        </w:rPr>
        <w:t>Кузюра</w:t>
      </w:r>
      <w:proofErr w:type="spellEnd"/>
      <w:r w:rsidRPr="00E25119">
        <w:rPr>
          <w:rFonts w:ascii="Times New Roman" w:eastAsia="Times New Roman" w:hAnsi="Times New Roman" w:cs="Times New Roman"/>
          <w:sz w:val="28"/>
          <w:szCs w:val="20"/>
          <w:lang w:eastAsia="ru-RU"/>
        </w:rPr>
        <w:t xml:space="preserve"> Е.Б.</w:t>
      </w:r>
      <w:r w:rsidRPr="00E25119">
        <w:rPr>
          <w:rFonts w:ascii="Calibri" w:eastAsia="Calibri" w:hAnsi="Calibri" w:cs="Times New Roman"/>
        </w:rPr>
        <w:t xml:space="preserve"> </w:t>
      </w:r>
      <w:r w:rsidRPr="00E25119">
        <w:rPr>
          <w:rFonts w:ascii="Times New Roman" w:eastAsia="Times New Roman" w:hAnsi="Times New Roman" w:cs="Times New Roman"/>
          <w:sz w:val="28"/>
          <w:szCs w:val="20"/>
          <w:lang w:eastAsia="ru-RU"/>
        </w:rPr>
        <w:t>Стратегии продвижения в интернете: специфика интернет – PR // Научный электронный журнал Меридиан. 2021. № 7 (60). С. 59-61.</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lastRenderedPageBreak/>
        <w:t>Лескова Ю.Р.</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Маркетинговые стратегии компаний лидеров рынка: понятие и виды // Теория и практика современной экономики. 2022. №8. С. 32-34.</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Логунцова</w:t>
      </w:r>
      <w:proofErr w:type="spellEnd"/>
      <w:r w:rsidRPr="00E25119">
        <w:rPr>
          <w:rFonts w:ascii="Times New Roman" w:eastAsia="Times New Roman" w:hAnsi="Times New Roman" w:cs="Times New Roman"/>
          <w:color w:val="000000"/>
          <w:sz w:val="28"/>
          <w:szCs w:val="28"/>
          <w:lang w:eastAsia="ru-RU"/>
        </w:rPr>
        <w:t xml:space="preserve"> И. В.  Маркетинг территорий</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учебник и практикум для вузов / И. В. </w:t>
      </w:r>
      <w:proofErr w:type="spellStart"/>
      <w:r w:rsidRPr="00E25119">
        <w:rPr>
          <w:rFonts w:ascii="Times New Roman" w:eastAsia="Times New Roman" w:hAnsi="Times New Roman" w:cs="Times New Roman"/>
          <w:color w:val="000000"/>
          <w:sz w:val="28"/>
          <w:szCs w:val="28"/>
          <w:lang w:eastAsia="ru-RU"/>
        </w:rPr>
        <w:t>Логунцова</w:t>
      </w:r>
      <w:proofErr w:type="spellEnd"/>
      <w:r w:rsidRPr="00E25119">
        <w:rPr>
          <w:rFonts w:ascii="Times New Roman" w:eastAsia="Times New Roman" w:hAnsi="Times New Roman" w:cs="Times New Roman"/>
          <w:color w:val="000000"/>
          <w:sz w:val="28"/>
          <w:szCs w:val="28"/>
          <w:lang w:eastAsia="ru-RU"/>
        </w:rPr>
        <w:t>, И. В. </w:t>
      </w:r>
      <w:proofErr w:type="spellStart"/>
      <w:r w:rsidRPr="00E25119">
        <w:rPr>
          <w:rFonts w:ascii="Times New Roman" w:eastAsia="Times New Roman" w:hAnsi="Times New Roman" w:cs="Times New Roman"/>
          <w:color w:val="000000"/>
          <w:sz w:val="28"/>
          <w:szCs w:val="28"/>
          <w:lang w:eastAsia="ru-RU"/>
        </w:rPr>
        <w:t>Малькова</w:t>
      </w:r>
      <w:proofErr w:type="spellEnd"/>
      <w:r w:rsidRPr="00E25119">
        <w:rPr>
          <w:rFonts w:ascii="Times New Roman" w:eastAsia="Times New Roman" w:hAnsi="Times New Roman" w:cs="Times New Roman"/>
          <w:color w:val="000000"/>
          <w:sz w:val="28"/>
          <w:szCs w:val="28"/>
          <w:lang w:eastAsia="ru-RU"/>
        </w:rPr>
        <w:t>. – Москва</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xml:space="preserve">, 2022. – 163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25119">
        <w:rPr>
          <w:rFonts w:ascii="Times New Roman" w:eastAsia="Calibri" w:hAnsi="Times New Roman" w:cs="Times New Roman"/>
          <w:color w:val="000000"/>
          <w:sz w:val="28"/>
          <w:szCs w:val="28"/>
          <w:shd w:val="clear" w:color="auto" w:fill="FFFFFF"/>
        </w:rPr>
        <w:t>Маркетинг в отраслях и сферах деятельности</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учебник и практикум для вузов / С. В. Карпова [и др.] ; под общей редакцией С. В. Карповой, С. В. </w:t>
      </w:r>
      <w:proofErr w:type="spellStart"/>
      <w:r w:rsidRPr="00E25119">
        <w:rPr>
          <w:rFonts w:ascii="Times New Roman" w:eastAsia="Calibri" w:hAnsi="Times New Roman" w:cs="Times New Roman"/>
          <w:color w:val="000000"/>
          <w:sz w:val="28"/>
          <w:szCs w:val="28"/>
          <w:shd w:val="clear" w:color="auto" w:fill="FFFFFF"/>
        </w:rPr>
        <w:t>Мхитаряна</w:t>
      </w:r>
      <w:proofErr w:type="spellEnd"/>
      <w:r w:rsidRPr="00E25119">
        <w:rPr>
          <w:rFonts w:ascii="Times New Roman" w:eastAsia="Calibri" w:hAnsi="Times New Roman" w:cs="Times New Roman"/>
          <w:color w:val="000000"/>
          <w:sz w:val="28"/>
          <w:szCs w:val="28"/>
          <w:shd w:val="clear" w:color="auto" w:fill="FFFFFF"/>
        </w:rPr>
        <w:t>. — Москва</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Издательство </w:t>
      </w:r>
      <w:proofErr w:type="spellStart"/>
      <w:r w:rsidRPr="00E25119">
        <w:rPr>
          <w:rFonts w:ascii="Times New Roman" w:eastAsia="Calibri" w:hAnsi="Times New Roman" w:cs="Times New Roman"/>
          <w:color w:val="000000"/>
          <w:sz w:val="28"/>
          <w:szCs w:val="28"/>
          <w:shd w:val="clear" w:color="auto" w:fill="FFFFFF"/>
        </w:rPr>
        <w:t>Юрайт</w:t>
      </w:r>
      <w:proofErr w:type="spellEnd"/>
      <w:r w:rsidRPr="00E25119">
        <w:rPr>
          <w:rFonts w:ascii="Times New Roman" w:eastAsia="Calibri" w:hAnsi="Times New Roman" w:cs="Times New Roman"/>
          <w:color w:val="000000"/>
          <w:sz w:val="28"/>
          <w:szCs w:val="28"/>
          <w:shd w:val="clear" w:color="auto" w:fill="FFFFFF"/>
        </w:rPr>
        <w:t>, 2022. — 396 с.</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Маркетинг</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учебник и практикум для вузов / Т. А. Лукичёва [и др.] ; под редакцией Т. А. Лукичёвой, Н. Н. Молчанова. – Москва</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2022. – 370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25119">
        <w:rPr>
          <w:rFonts w:ascii="Times New Roman" w:eastAsia="Calibri" w:hAnsi="Times New Roman" w:cs="Times New Roman"/>
          <w:color w:val="000000"/>
          <w:sz w:val="28"/>
          <w:szCs w:val="28"/>
          <w:shd w:val="clear" w:color="auto" w:fill="FFFFFF"/>
        </w:rPr>
        <w:t>Маркетинг</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учебник и практикум для вузов / Т. А. Лукичёва [и др.] ; под редакцией Т. А. Лукичёвой, Н. Н. Молчанова. — Москва</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Издательство </w:t>
      </w:r>
      <w:proofErr w:type="spellStart"/>
      <w:r w:rsidRPr="00E25119">
        <w:rPr>
          <w:rFonts w:ascii="Times New Roman" w:eastAsia="Calibri" w:hAnsi="Times New Roman" w:cs="Times New Roman"/>
          <w:color w:val="000000"/>
          <w:sz w:val="28"/>
          <w:szCs w:val="28"/>
          <w:shd w:val="clear" w:color="auto" w:fill="FFFFFF"/>
        </w:rPr>
        <w:t>Юрайт</w:t>
      </w:r>
      <w:proofErr w:type="spellEnd"/>
      <w:r w:rsidRPr="00E25119">
        <w:rPr>
          <w:rFonts w:ascii="Times New Roman" w:eastAsia="Calibri" w:hAnsi="Times New Roman" w:cs="Times New Roman"/>
          <w:color w:val="000000"/>
          <w:sz w:val="28"/>
          <w:szCs w:val="28"/>
          <w:shd w:val="clear" w:color="auto" w:fill="FFFFFF"/>
        </w:rPr>
        <w:t>, 2022. — 370 с.</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25119">
        <w:rPr>
          <w:rFonts w:ascii="Times New Roman" w:eastAsia="Calibri" w:hAnsi="Times New Roman" w:cs="Times New Roman"/>
          <w:color w:val="000000"/>
          <w:sz w:val="28"/>
          <w:szCs w:val="28"/>
          <w:shd w:val="clear" w:color="auto" w:fill="FFFFFF"/>
        </w:rPr>
        <w:t>Менеджмент</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учебник для вузов / Ю. В. Кузнецов [и др.] ; под редакцией Ю. В. Кузнецова. — Москва</w:t>
      </w:r>
      <w:proofErr w:type="gramStart"/>
      <w:r w:rsidRPr="00E25119">
        <w:rPr>
          <w:rFonts w:ascii="Times New Roman" w:eastAsia="Calibri" w:hAnsi="Times New Roman" w:cs="Times New Roman"/>
          <w:color w:val="000000"/>
          <w:sz w:val="28"/>
          <w:szCs w:val="28"/>
          <w:shd w:val="clear" w:color="auto" w:fill="FFFFFF"/>
        </w:rPr>
        <w:t> :</w:t>
      </w:r>
      <w:proofErr w:type="gramEnd"/>
      <w:r w:rsidRPr="00E25119">
        <w:rPr>
          <w:rFonts w:ascii="Times New Roman" w:eastAsia="Calibri" w:hAnsi="Times New Roman" w:cs="Times New Roman"/>
          <w:color w:val="000000"/>
          <w:sz w:val="28"/>
          <w:szCs w:val="28"/>
          <w:shd w:val="clear" w:color="auto" w:fill="FFFFFF"/>
        </w:rPr>
        <w:t xml:space="preserve"> Издательство </w:t>
      </w:r>
      <w:proofErr w:type="spellStart"/>
      <w:r w:rsidRPr="00E25119">
        <w:rPr>
          <w:rFonts w:ascii="Times New Roman" w:eastAsia="Calibri" w:hAnsi="Times New Roman" w:cs="Times New Roman"/>
          <w:color w:val="000000"/>
          <w:sz w:val="28"/>
          <w:szCs w:val="28"/>
          <w:shd w:val="clear" w:color="auto" w:fill="FFFFFF"/>
        </w:rPr>
        <w:t>Юрайт</w:t>
      </w:r>
      <w:proofErr w:type="spellEnd"/>
      <w:r w:rsidRPr="00E25119">
        <w:rPr>
          <w:rFonts w:ascii="Times New Roman" w:eastAsia="Calibri" w:hAnsi="Times New Roman" w:cs="Times New Roman"/>
          <w:color w:val="000000"/>
          <w:sz w:val="28"/>
          <w:szCs w:val="28"/>
          <w:shd w:val="clear" w:color="auto" w:fill="FFFFFF"/>
        </w:rPr>
        <w:t>, 2022. — 448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Меркулина</w:t>
      </w:r>
      <w:proofErr w:type="spellEnd"/>
      <w:r w:rsidRPr="00E25119">
        <w:rPr>
          <w:rFonts w:ascii="Times New Roman" w:eastAsia="Times New Roman" w:hAnsi="Times New Roman" w:cs="Times New Roman"/>
          <w:color w:val="000000"/>
          <w:sz w:val="28"/>
          <w:szCs w:val="28"/>
          <w:lang w:eastAsia="ru-RU"/>
        </w:rPr>
        <w:t xml:space="preserve"> И.А.</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Маркетинговые стратегии управления лояльностью клиентов в онлайн образовании // Самоуправление. 2022. № 2 (130). С. 87-90.</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Милкова</w:t>
      </w:r>
      <w:proofErr w:type="spellEnd"/>
      <w:r w:rsidRPr="00E25119">
        <w:rPr>
          <w:rFonts w:ascii="Times New Roman" w:eastAsia="Times New Roman" w:hAnsi="Times New Roman" w:cs="Times New Roman"/>
          <w:color w:val="000000"/>
          <w:sz w:val="28"/>
          <w:szCs w:val="28"/>
          <w:lang w:eastAsia="ru-RU"/>
        </w:rPr>
        <w:t xml:space="preserve"> О. И.  Экономика и организация предприятия</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учебник и практикум для вузов / О. И. </w:t>
      </w:r>
      <w:proofErr w:type="spellStart"/>
      <w:r w:rsidRPr="00E25119">
        <w:rPr>
          <w:rFonts w:ascii="Times New Roman" w:eastAsia="Times New Roman" w:hAnsi="Times New Roman" w:cs="Times New Roman"/>
          <w:color w:val="000000"/>
          <w:sz w:val="28"/>
          <w:szCs w:val="28"/>
          <w:lang w:eastAsia="ru-RU"/>
        </w:rPr>
        <w:t>Милкова</w:t>
      </w:r>
      <w:proofErr w:type="spellEnd"/>
      <w:r w:rsidRPr="00E25119">
        <w:rPr>
          <w:rFonts w:ascii="Times New Roman" w:eastAsia="Times New Roman" w:hAnsi="Times New Roman" w:cs="Times New Roman"/>
          <w:color w:val="000000"/>
          <w:sz w:val="28"/>
          <w:szCs w:val="28"/>
          <w:lang w:eastAsia="ru-RU"/>
        </w:rPr>
        <w:t>. – Москва</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2022. – 473 с. </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rPr>
      </w:pPr>
      <w:r w:rsidRPr="00E25119">
        <w:rPr>
          <w:rFonts w:ascii="Times New Roman" w:eastAsia="Times New Roman" w:hAnsi="Times New Roman" w:cs="Times New Roman"/>
          <w:sz w:val="28"/>
          <w:szCs w:val="20"/>
        </w:rPr>
        <w:t xml:space="preserve">Никитина О. О. Интегрированные коммуникации: учебно-методическое пособие. – Электрон, </w:t>
      </w:r>
      <w:proofErr w:type="gramStart"/>
      <w:r w:rsidRPr="00E25119">
        <w:rPr>
          <w:rFonts w:ascii="Times New Roman" w:eastAsia="Times New Roman" w:hAnsi="Times New Roman" w:cs="Times New Roman"/>
          <w:sz w:val="28"/>
          <w:szCs w:val="20"/>
        </w:rPr>
        <w:t>текстовые</w:t>
      </w:r>
      <w:proofErr w:type="gramEnd"/>
      <w:r w:rsidRPr="00E25119">
        <w:rPr>
          <w:rFonts w:ascii="Times New Roman" w:eastAsia="Times New Roman" w:hAnsi="Times New Roman" w:cs="Times New Roman"/>
          <w:sz w:val="28"/>
          <w:szCs w:val="20"/>
        </w:rPr>
        <w:t xml:space="preserve"> дан. – СПб</w:t>
      </w:r>
      <w:proofErr w:type="gramStart"/>
      <w:r w:rsidRPr="00E25119">
        <w:rPr>
          <w:rFonts w:ascii="Times New Roman" w:eastAsia="Times New Roman" w:hAnsi="Times New Roman" w:cs="Times New Roman"/>
          <w:sz w:val="28"/>
          <w:szCs w:val="20"/>
        </w:rPr>
        <w:t xml:space="preserve">.: </w:t>
      </w:r>
      <w:proofErr w:type="gramEnd"/>
      <w:r w:rsidRPr="00E25119">
        <w:rPr>
          <w:rFonts w:ascii="Times New Roman" w:eastAsia="Times New Roman" w:hAnsi="Times New Roman" w:cs="Times New Roman"/>
          <w:sz w:val="28"/>
          <w:szCs w:val="20"/>
        </w:rPr>
        <w:t>Наукоемкие технологии, 2021. – 44 с.</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lastRenderedPageBreak/>
        <w:t xml:space="preserve">Оборин М.С. Особенности </w:t>
      </w:r>
      <w:proofErr w:type="gramStart"/>
      <w:r w:rsidRPr="00E25119">
        <w:rPr>
          <w:rFonts w:ascii="Times New Roman" w:eastAsia="Times New Roman" w:hAnsi="Times New Roman" w:cs="Times New Roman"/>
          <w:color w:val="000000"/>
          <w:sz w:val="28"/>
          <w:szCs w:val="28"/>
          <w:lang w:eastAsia="ru-RU"/>
        </w:rPr>
        <w:t>разработки маркетинговой стратегии предприятий сферы услуг</w:t>
      </w:r>
      <w:proofErr w:type="gramEnd"/>
      <w:r w:rsidRPr="00E25119">
        <w:rPr>
          <w:rFonts w:ascii="Times New Roman" w:eastAsia="Times New Roman" w:hAnsi="Times New Roman" w:cs="Times New Roman"/>
          <w:color w:val="000000"/>
          <w:sz w:val="28"/>
          <w:szCs w:val="28"/>
          <w:lang w:eastAsia="ru-RU"/>
        </w:rPr>
        <w:t xml:space="preserve"> в условиях кризиса // Сервис в России и за рубежом. 2021. Т.15. №5. С. 96-107.</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Олимова</w:t>
      </w:r>
      <w:proofErr w:type="spellEnd"/>
      <w:r w:rsidRPr="00E25119">
        <w:rPr>
          <w:rFonts w:ascii="Times New Roman" w:eastAsia="Times New Roman" w:hAnsi="Times New Roman" w:cs="Times New Roman"/>
          <w:color w:val="000000"/>
          <w:sz w:val="28"/>
          <w:szCs w:val="28"/>
          <w:lang w:eastAsia="ru-RU"/>
        </w:rPr>
        <w:t xml:space="preserve"> Н.Х., </w:t>
      </w:r>
      <w:proofErr w:type="spellStart"/>
      <w:r w:rsidRPr="00E25119">
        <w:rPr>
          <w:rFonts w:ascii="Times New Roman" w:eastAsia="Times New Roman" w:hAnsi="Times New Roman" w:cs="Times New Roman"/>
          <w:color w:val="000000"/>
          <w:sz w:val="28"/>
          <w:szCs w:val="28"/>
          <w:lang w:eastAsia="ru-RU"/>
        </w:rPr>
        <w:t>Саидмахмудов</w:t>
      </w:r>
      <w:proofErr w:type="spellEnd"/>
      <w:r w:rsidRPr="00E25119">
        <w:rPr>
          <w:rFonts w:ascii="Times New Roman" w:eastAsia="Times New Roman" w:hAnsi="Times New Roman" w:cs="Times New Roman"/>
          <w:color w:val="000000"/>
          <w:sz w:val="28"/>
          <w:szCs w:val="28"/>
          <w:lang w:eastAsia="ru-RU"/>
        </w:rPr>
        <w:t xml:space="preserve"> С.Х.У., Хакимов О.Б.У.</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 xml:space="preserve">Маркетинговые стратегии удовлетворения потребностей покупателей в совершенствовании товарной политики промышленных предприятий // </w:t>
      </w:r>
      <w:proofErr w:type="spellStart"/>
      <w:r w:rsidRPr="00E25119">
        <w:rPr>
          <w:rFonts w:ascii="Times New Roman" w:eastAsia="Times New Roman" w:hAnsi="Times New Roman" w:cs="Times New Roman"/>
          <w:color w:val="000000"/>
          <w:sz w:val="28"/>
          <w:szCs w:val="28"/>
          <w:lang w:eastAsia="ru-RU"/>
        </w:rPr>
        <w:t>Ceteris</w:t>
      </w:r>
      <w:proofErr w:type="spellEnd"/>
      <w:r w:rsidRPr="00E25119">
        <w:rPr>
          <w:rFonts w:ascii="Times New Roman" w:eastAsia="Times New Roman" w:hAnsi="Times New Roman" w:cs="Times New Roman"/>
          <w:color w:val="000000"/>
          <w:sz w:val="28"/>
          <w:szCs w:val="28"/>
          <w:lang w:eastAsia="ru-RU"/>
        </w:rPr>
        <w:t xml:space="preserve"> </w:t>
      </w:r>
      <w:proofErr w:type="spellStart"/>
      <w:r w:rsidRPr="00E25119">
        <w:rPr>
          <w:rFonts w:ascii="Times New Roman" w:eastAsia="Times New Roman" w:hAnsi="Times New Roman" w:cs="Times New Roman"/>
          <w:color w:val="000000"/>
          <w:sz w:val="28"/>
          <w:szCs w:val="28"/>
          <w:lang w:eastAsia="ru-RU"/>
        </w:rPr>
        <w:t>Paribus</w:t>
      </w:r>
      <w:proofErr w:type="spellEnd"/>
      <w:r w:rsidRPr="00E25119">
        <w:rPr>
          <w:rFonts w:ascii="Times New Roman" w:eastAsia="Times New Roman" w:hAnsi="Times New Roman" w:cs="Times New Roman"/>
          <w:color w:val="000000"/>
          <w:sz w:val="28"/>
          <w:szCs w:val="28"/>
          <w:lang w:eastAsia="ru-RU"/>
        </w:rPr>
        <w:t>. 2022. № 4. С. 40-43.</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Рыжих А.И., Герасименко В.В.</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 xml:space="preserve">Маркетинговые стратегии предприятий розничной торговли в условиях </w:t>
      </w:r>
      <w:proofErr w:type="spellStart"/>
      <w:r w:rsidRPr="00E25119">
        <w:rPr>
          <w:rFonts w:ascii="Times New Roman" w:eastAsia="Times New Roman" w:hAnsi="Times New Roman" w:cs="Times New Roman"/>
          <w:color w:val="000000"/>
          <w:sz w:val="28"/>
          <w:szCs w:val="28"/>
          <w:lang w:eastAsia="ru-RU"/>
        </w:rPr>
        <w:t>цифровизации</w:t>
      </w:r>
      <w:proofErr w:type="spellEnd"/>
      <w:r w:rsidRPr="00E25119">
        <w:rPr>
          <w:rFonts w:ascii="Times New Roman" w:eastAsia="Times New Roman" w:hAnsi="Times New Roman" w:cs="Times New Roman"/>
          <w:color w:val="000000"/>
          <w:sz w:val="28"/>
          <w:szCs w:val="28"/>
          <w:lang w:eastAsia="ru-RU"/>
        </w:rPr>
        <w:t xml:space="preserve"> // Инновации и инвестиции. 2022. № 4. С. 67-73.</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Синяева</w:t>
      </w:r>
      <w:proofErr w:type="spellEnd"/>
      <w:r w:rsidRPr="00E25119">
        <w:rPr>
          <w:rFonts w:ascii="Times New Roman" w:eastAsia="Times New Roman" w:hAnsi="Times New Roman" w:cs="Times New Roman"/>
          <w:color w:val="000000"/>
          <w:sz w:val="28"/>
          <w:szCs w:val="28"/>
          <w:lang w:eastAsia="ru-RU"/>
        </w:rPr>
        <w:t xml:space="preserve"> И. М.  Реклама и связи с общественностью</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учебник для вузов / И. М. </w:t>
      </w:r>
      <w:proofErr w:type="spellStart"/>
      <w:r w:rsidRPr="00E25119">
        <w:rPr>
          <w:rFonts w:ascii="Times New Roman" w:eastAsia="Times New Roman" w:hAnsi="Times New Roman" w:cs="Times New Roman"/>
          <w:color w:val="000000"/>
          <w:sz w:val="28"/>
          <w:szCs w:val="28"/>
          <w:lang w:eastAsia="ru-RU"/>
        </w:rPr>
        <w:t>Синяева</w:t>
      </w:r>
      <w:proofErr w:type="spellEnd"/>
      <w:r w:rsidRPr="00E25119">
        <w:rPr>
          <w:rFonts w:ascii="Times New Roman" w:eastAsia="Times New Roman" w:hAnsi="Times New Roman" w:cs="Times New Roman"/>
          <w:color w:val="000000"/>
          <w:sz w:val="28"/>
          <w:szCs w:val="28"/>
          <w:lang w:eastAsia="ru-RU"/>
        </w:rPr>
        <w:t>, О. Н. </w:t>
      </w:r>
      <w:proofErr w:type="spellStart"/>
      <w:r w:rsidRPr="00E25119">
        <w:rPr>
          <w:rFonts w:ascii="Times New Roman" w:eastAsia="Times New Roman" w:hAnsi="Times New Roman" w:cs="Times New Roman"/>
          <w:color w:val="000000"/>
          <w:sz w:val="28"/>
          <w:szCs w:val="28"/>
          <w:lang w:eastAsia="ru-RU"/>
        </w:rPr>
        <w:t>Жильцова</w:t>
      </w:r>
      <w:proofErr w:type="spellEnd"/>
      <w:r w:rsidRPr="00E25119">
        <w:rPr>
          <w:rFonts w:ascii="Times New Roman" w:eastAsia="Times New Roman" w:hAnsi="Times New Roman" w:cs="Times New Roman"/>
          <w:color w:val="000000"/>
          <w:sz w:val="28"/>
          <w:szCs w:val="28"/>
          <w:lang w:eastAsia="ru-RU"/>
        </w:rPr>
        <w:t>, Д. А. Жильцов. – Москва</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2022. – 552 с.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25119">
        <w:rPr>
          <w:rFonts w:ascii="Times New Roman" w:eastAsia="Times New Roman" w:hAnsi="Times New Roman" w:cs="Times New Roman"/>
          <w:color w:val="000000"/>
          <w:sz w:val="28"/>
          <w:szCs w:val="28"/>
          <w:lang w:eastAsia="ru-RU"/>
        </w:rPr>
        <w:t>Слепцова</w:t>
      </w:r>
      <w:proofErr w:type="spellEnd"/>
      <w:r w:rsidRPr="00E25119">
        <w:rPr>
          <w:rFonts w:ascii="Times New Roman" w:eastAsia="Times New Roman" w:hAnsi="Times New Roman" w:cs="Times New Roman"/>
          <w:color w:val="000000"/>
          <w:sz w:val="28"/>
          <w:szCs w:val="28"/>
          <w:lang w:eastAsia="ru-RU"/>
        </w:rPr>
        <w:t xml:space="preserve"> Ю.Н. Виды маркетинговых стратегий на различных этапах жизненного цикла товара // Научный журнал. 2020. № 1 (46). С. 42–46.</w:t>
      </w:r>
    </w:p>
    <w:p w:rsidR="00E25119" w:rsidRPr="00E25119" w:rsidRDefault="00E25119" w:rsidP="00E25119">
      <w:pPr>
        <w:pStyle w:val="a5"/>
        <w:widowControl w:val="0"/>
        <w:numPr>
          <w:ilvl w:val="0"/>
          <w:numId w:val="5"/>
        </w:numPr>
        <w:spacing w:after="0" w:line="360" w:lineRule="auto"/>
        <w:ind w:left="0" w:firstLine="709"/>
        <w:jc w:val="both"/>
        <w:rPr>
          <w:rFonts w:ascii="Times New Roman" w:eastAsia="Calibri" w:hAnsi="Times New Roman" w:cs="Times New Roman"/>
          <w:sz w:val="28"/>
          <w:szCs w:val="28"/>
        </w:rPr>
      </w:pPr>
      <w:r w:rsidRPr="00E25119">
        <w:rPr>
          <w:rFonts w:ascii="Times New Roman" w:eastAsia="Times New Roman" w:hAnsi="Times New Roman" w:cs="Times New Roman"/>
          <w:color w:val="000000"/>
          <w:sz w:val="28"/>
          <w:szCs w:val="28"/>
          <w:lang w:eastAsia="ru-RU"/>
        </w:rPr>
        <w:t xml:space="preserve">Соловьева Ю. Н.  Конкурентные преимущества и </w:t>
      </w:r>
      <w:proofErr w:type="spellStart"/>
      <w:r w:rsidRPr="00E25119">
        <w:rPr>
          <w:rFonts w:ascii="Times New Roman" w:eastAsia="Times New Roman" w:hAnsi="Times New Roman" w:cs="Times New Roman"/>
          <w:color w:val="000000"/>
          <w:sz w:val="28"/>
          <w:szCs w:val="28"/>
          <w:lang w:eastAsia="ru-RU"/>
        </w:rPr>
        <w:t>бенчмаркинг</w:t>
      </w:r>
      <w:proofErr w:type="spellEnd"/>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учебное пособие для вузов / Ю. Н. Соловьева. – 2-е изд., </w:t>
      </w:r>
      <w:proofErr w:type="spellStart"/>
      <w:r w:rsidRPr="00E25119">
        <w:rPr>
          <w:rFonts w:ascii="Times New Roman" w:eastAsia="Times New Roman" w:hAnsi="Times New Roman" w:cs="Times New Roman"/>
          <w:color w:val="000000"/>
          <w:sz w:val="28"/>
          <w:szCs w:val="28"/>
          <w:lang w:eastAsia="ru-RU"/>
        </w:rPr>
        <w:t>испр</w:t>
      </w:r>
      <w:proofErr w:type="spellEnd"/>
      <w:r w:rsidRPr="00E25119">
        <w:rPr>
          <w:rFonts w:ascii="Times New Roman" w:eastAsia="Times New Roman" w:hAnsi="Times New Roman" w:cs="Times New Roman"/>
          <w:color w:val="000000"/>
          <w:sz w:val="28"/>
          <w:szCs w:val="28"/>
          <w:lang w:eastAsia="ru-RU"/>
        </w:rPr>
        <w:t xml:space="preserve">. и доп. – Москва :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xml:space="preserve">, 2022. – 139 с.  </w:t>
      </w:r>
    </w:p>
    <w:p w:rsidR="00E25119" w:rsidRPr="00E25119" w:rsidRDefault="00E25119" w:rsidP="00E25119">
      <w:pPr>
        <w:pStyle w:val="a5"/>
        <w:widowControl w:val="0"/>
        <w:numPr>
          <w:ilvl w:val="0"/>
          <w:numId w:val="5"/>
        </w:numPr>
        <w:spacing w:after="0" w:line="360" w:lineRule="auto"/>
        <w:ind w:left="0" w:firstLine="709"/>
        <w:jc w:val="both"/>
        <w:rPr>
          <w:rFonts w:ascii="Times New Roman" w:hAnsi="Times New Roman" w:cs="Times New Roman"/>
          <w:sz w:val="28"/>
        </w:rPr>
      </w:pPr>
      <w:r w:rsidRPr="00E25119">
        <w:rPr>
          <w:rFonts w:ascii="Times New Roman" w:eastAsia="Times New Roman" w:hAnsi="Times New Roman" w:cs="Times New Roman"/>
          <w:color w:val="000000"/>
          <w:sz w:val="28"/>
          <w:szCs w:val="28"/>
          <w:lang w:eastAsia="ru-RU"/>
        </w:rPr>
        <w:t>Федотова Л. Н.  Реклама: теория и практика</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учебник для вузов / Л. Н. Федотова. – Москва</w:t>
      </w:r>
      <w:proofErr w:type="gramStart"/>
      <w:r w:rsidRPr="00E25119">
        <w:rPr>
          <w:rFonts w:ascii="Times New Roman" w:eastAsia="Times New Roman" w:hAnsi="Times New Roman" w:cs="Times New Roman"/>
          <w:color w:val="000000"/>
          <w:sz w:val="28"/>
          <w:szCs w:val="28"/>
          <w:lang w:eastAsia="ru-RU"/>
        </w:rPr>
        <w:t> :</w:t>
      </w:r>
      <w:proofErr w:type="gramEnd"/>
      <w:r w:rsidRPr="00E25119">
        <w:rPr>
          <w:rFonts w:ascii="Times New Roman" w:eastAsia="Times New Roman" w:hAnsi="Times New Roman" w:cs="Times New Roman"/>
          <w:color w:val="000000"/>
          <w:sz w:val="28"/>
          <w:szCs w:val="28"/>
          <w:lang w:eastAsia="ru-RU"/>
        </w:rPr>
        <w:t xml:space="preserve"> Издательство </w:t>
      </w:r>
      <w:proofErr w:type="spellStart"/>
      <w:r w:rsidRPr="00E25119">
        <w:rPr>
          <w:rFonts w:ascii="Times New Roman" w:eastAsia="Times New Roman" w:hAnsi="Times New Roman" w:cs="Times New Roman"/>
          <w:color w:val="000000"/>
          <w:sz w:val="28"/>
          <w:szCs w:val="28"/>
          <w:lang w:eastAsia="ru-RU"/>
        </w:rPr>
        <w:t>Юрайт</w:t>
      </w:r>
      <w:proofErr w:type="spellEnd"/>
      <w:r w:rsidRPr="00E25119">
        <w:rPr>
          <w:rFonts w:ascii="Times New Roman" w:eastAsia="Times New Roman" w:hAnsi="Times New Roman" w:cs="Times New Roman"/>
          <w:color w:val="000000"/>
          <w:sz w:val="28"/>
          <w:szCs w:val="28"/>
          <w:lang w:eastAsia="ru-RU"/>
        </w:rPr>
        <w:t>, 2022. – 391 с. </w:t>
      </w:r>
      <w:r w:rsidRPr="00E25119">
        <w:rPr>
          <w:rFonts w:ascii="Times New Roman" w:hAnsi="Times New Roman" w:cs="Times New Roman"/>
          <w:sz w:val="28"/>
        </w:rPr>
        <w:t xml:space="preserve"> </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Фролкина В.В.</w:t>
      </w:r>
      <w:r w:rsidRPr="00E25119">
        <w:rPr>
          <w:rFonts w:ascii="Calibri" w:eastAsia="Calibri" w:hAnsi="Calibri" w:cs="Times New Roman"/>
        </w:rPr>
        <w:t xml:space="preserve"> </w:t>
      </w:r>
      <w:r w:rsidRPr="00E25119">
        <w:rPr>
          <w:rFonts w:ascii="Times New Roman" w:eastAsia="Times New Roman" w:hAnsi="Times New Roman" w:cs="Times New Roman"/>
          <w:color w:val="000000"/>
          <w:sz w:val="28"/>
          <w:szCs w:val="28"/>
          <w:lang w:eastAsia="ru-RU"/>
        </w:rPr>
        <w:t>Сущность маркетинговой стратегии в организации // Трибуна ученого. 2022. № 3. С. 40-44.</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lang w:eastAsia="ru-RU"/>
        </w:rPr>
      </w:pPr>
      <w:proofErr w:type="spellStart"/>
      <w:r w:rsidRPr="00E25119">
        <w:rPr>
          <w:rFonts w:ascii="Times New Roman" w:eastAsia="Times New Roman" w:hAnsi="Times New Roman" w:cs="Times New Roman"/>
          <w:sz w:val="28"/>
          <w:szCs w:val="20"/>
          <w:lang w:eastAsia="ru-RU"/>
        </w:rPr>
        <w:t>Шкор</w:t>
      </w:r>
      <w:proofErr w:type="spellEnd"/>
      <w:r w:rsidRPr="00E25119">
        <w:rPr>
          <w:rFonts w:ascii="Times New Roman" w:eastAsia="Times New Roman" w:hAnsi="Times New Roman" w:cs="Times New Roman"/>
          <w:sz w:val="28"/>
          <w:szCs w:val="20"/>
          <w:lang w:eastAsia="ru-RU"/>
        </w:rPr>
        <w:t xml:space="preserve"> О.Н., Римша В.А.</w:t>
      </w:r>
      <w:r w:rsidRPr="00E25119">
        <w:rPr>
          <w:rFonts w:ascii="Calibri" w:eastAsia="Calibri" w:hAnsi="Calibri" w:cs="Times New Roman"/>
        </w:rPr>
        <w:t xml:space="preserve"> </w:t>
      </w:r>
      <w:r w:rsidRPr="00E25119">
        <w:rPr>
          <w:rFonts w:ascii="Times New Roman" w:eastAsia="Times New Roman" w:hAnsi="Times New Roman" w:cs="Times New Roman"/>
          <w:sz w:val="28"/>
          <w:szCs w:val="20"/>
          <w:lang w:eastAsia="ru-RU"/>
        </w:rPr>
        <w:t xml:space="preserve">Маркетинг влияния в PR-стратегии // </w:t>
      </w:r>
      <w:r w:rsidRPr="00E25119">
        <w:rPr>
          <w:rFonts w:ascii="Times New Roman" w:eastAsia="Times New Roman" w:hAnsi="Times New Roman" w:cs="Times New Roman"/>
          <w:sz w:val="28"/>
          <w:szCs w:val="20"/>
          <w:lang w:val="en-US" w:eastAsia="ru-RU"/>
        </w:rPr>
        <w:t>Big</w:t>
      </w:r>
      <w:r w:rsidRPr="00E25119">
        <w:rPr>
          <w:rFonts w:ascii="Times New Roman" w:eastAsia="Times New Roman" w:hAnsi="Times New Roman" w:cs="Times New Roman"/>
          <w:sz w:val="28"/>
          <w:szCs w:val="20"/>
          <w:lang w:eastAsia="ru-RU"/>
        </w:rPr>
        <w:t xml:space="preserve"> </w:t>
      </w:r>
      <w:r w:rsidRPr="00E25119">
        <w:rPr>
          <w:rFonts w:ascii="Times New Roman" w:eastAsia="Times New Roman" w:hAnsi="Times New Roman" w:cs="Times New Roman"/>
          <w:sz w:val="28"/>
          <w:szCs w:val="20"/>
          <w:lang w:val="en-US" w:eastAsia="ru-RU"/>
        </w:rPr>
        <w:t>Data</w:t>
      </w:r>
      <w:r w:rsidRPr="00E25119">
        <w:rPr>
          <w:rFonts w:ascii="Times New Roman" w:eastAsia="Times New Roman" w:hAnsi="Times New Roman" w:cs="Times New Roman"/>
          <w:sz w:val="28"/>
          <w:szCs w:val="20"/>
          <w:lang w:eastAsia="ru-RU"/>
        </w:rPr>
        <w:t xml:space="preserve"> </w:t>
      </w:r>
      <w:r w:rsidRPr="00E25119">
        <w:rPr>
          <w:rFonts w:ascii="Times New Roman" w:eastAsia="Times New Roman" w:hAnsi="Times New Roman" w:cs="Times New Roman"/>
          <w:sz w:val="28"/>
          <w:szCs w:val="20"/>
          <w:lang w:val="en-US" w:eastAsia="ru-RU"/>
        </w:rPr>
        <w:t>and</w:t>
      </w:r>
      <w:r w:rsidRPr="00E25119">
        <w:rPr>
          <w:rFonts w:ascii="Times New Roman" w:eastAsia="Times New Roman" w:hAnsi="Times New Roman" w:cs="Times New Roman"/>
          <w:sz w:val="28"/>
          <w:szCs w:val="20"/>
          <w:lang w:eastAsia="ru-RU"/>
        </w:rPr>
        <w:t xml:space="preserve"> </w:t>
      </w:r>
      <w:r w:rsidRPr="00E25119">
        <w:rPr>
          <w:rFonts w:ascii="Times New Roman" w:eastAsia="Times New Roman" w:hAnsi="Times New Roman" w:cs="Times New Roman"/>
          <w:sz w:val="28"/>
          <w:szCs w:val="20"/>
          <w:lang w:val="en-US" w:eastAsia="ru-RU"/>
        </w:rPr>
        <w:t>Advanced</w:t>
      </w:r>
      <w:r w:rsidRPr="00E25119">
        <w:rPr>
          <w:rFonts w:ascii="Times New Roman" w:eastAsia="Times New Roman" w:hAnsi="Times New Roman" w:cs="Times New Roman"/>
          <w:sz w:val="28"/>
          <w:szCs w:val="20"/>
          <w:lang w:eastAsia="ru-RU"/>
        </w:rPr>
        <w:t xml:space="preserve"> </w:t>
      </w:r>
      <w:r w:rsidRPr="00E25119">
        <w:rPr>
          <w:rFonts w:ascii="Times New Roman" w:eastAsia="Times New Roman" w:hAnsi="Times New Roman" w:cs="Times New Roman"/>
          <w:sz w:val="28"/>
          <w:szCs w:val="20"/>
          <w:lang w:val="en-US" w:eastAsia="ru-RU"/>
        </w:rPr>
        <w:t>Analytics</w:t>
      </w:r>
      <w:r w:rsidRPr="00E25119">
        <w:rPr>
          <w:rFonts w:ascii="Times New Roman" w:eastAsia="Times New Roman" w:hAnsi="Times New Roman" w:cs="Times New Roman"/>
          <w:sz w:val="28"/>
          <w:szCs w:val="20"/>
          <w:lang w:eastAsia="ru-RU"/>
        </w:rPr>
        <w:t>. 2021. № 7-2. С. 104-106.</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 xml:space="preserve">4 типа стратегий «маркетинговых войн» от Джека </w:t>
      </w:r>
      <w:proofErr w:type="spellStart"/>
      <w:r w:rsidRPr="00E25119">
        <w:rPr>
          <w:rFonts w:ascii="Times New Roman" w:eastAsia="Times New Roman" w:hAnsi="Times New Roman" w:cs="Times New Roman"/>
          <w:color w:val="000000"/>
          <w:sz w:val="28"/>
          <w:szCs w:val="28"/>
          <w:lang w:eastAsia="ru-RU"/>
        </w:rPr>
        <w:t>Траута</w:t>
      </w:r>
      <w:proofErr w:type="spellEnd"/>
      <w:r w:rsidRPr="00E25119">
        <w:rPr>
          <w:rFonts w:ascii="Times New Roman" w:eastAsia="Times New Roman" w:hAnsi="Times New Roman" w:cs="Times New Roman"/>
          <w:color w:val="000000"/>
          <w:sz w:val="28"/>
          <w:szCs w:val="28"/>
          <w:lang w:eastAsia="ru-RU"/>
        </w:rPr>
        <w:t xml:space="preserve"> [Электронный ресурс]. – Режим доступа: URL: https://blog.completo.ru/4-tipa-strategij-marketingovyx-vojn-ot-dzheka-trauta/ (08.06.2022)</w:t>
      </w:r>
    </w:p>
    <w:p w:rsidR="00E25119" w:rsidRPr="00E25119" w:rsidRDefault="00E25119" w:rsidP="00E2511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25119">
        <w:rPr>
          <w:rFonts w:ascii="Times New Roman" w:eastAsia="Times New Roman" w:hAnsi="Times New Roman" w:cs="Times New Roman"/>
          <w:color w:val="000000"/>
          <w:sz w:val="28"/>
          <w:szCs w:val="28"/>
          <w:lang w:eastAsia="ru-RU"/>
        </w:rPr>
        <w:t xml:space="preserve">Активные и пассивные маркетинговые стратегии. Конкурентное поведение компаний на рынке [Электронный ресурс]. – Режим доступа: URL: </w:t>
      </w:r>
      <w:r w:rsidRPr="00E25119">
        <w:rPr>
          <w:rFonts w:ascii="Times New Roman" w:eastAsia="Times New Roman" w:hAnsi="Times New Roman" w:cs="Times New Roman"/>
          <w:color w:val="000000"/>
          <w:sz w:val="28"/>
          <w:szCs w:val="28"/>
          <w:lang w:eastAsia="ru-RU"/>
        </w:rPr>
        <w:lastRenderedPageBreak/>
        <w:t>https://koloro.ua/blog/brending-i-marketing/aktivnye-ipassivnye-marketingovye-strategii.-konkurentnoe-povedenie.html (18.06.2022)</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rPr>
      </w:pPr>
      <w:proofErr w:type="spellStart"/>
      <w:r w:rsidRPr="00E25119">
        <w:rPr>
          <w:rFonts w:ascii="Times New Roman" w:eastAsia="Times New Roman" w:hAnsi="Times New Roman" w:cs="Times New Roman"/>
          <w:sz w:val="28"/>
          <w:szCs w:val="20"/>
        </w:rPr>
        <w:t>Digital</w:t>
      </w:r>
      <w:proofErr w:type="spellEnd"/>
      <w:r w:rsidRPr="00E25119">
        <w:rPr>
          <w:rFonts w:ascii="Times New Roman" w:eastAsia="Times New Roman" w:hAnsi="Times New Roman" w:cs="Times New Roman"/>
          <w:sz w:val="28"/>
          <w:szCs w:val="20"/>
        </w:rPr>
        <w:t xml:space="preserve"> </w:t>
      </w:r>
      <w:proofErr w:type="spellStart"/>
      <w:r w:rsidRPr="00E25119">
        <w:rPr>
          <w:rFonts w:ascii="Times New Roman" w:eastAsia="Times New Roman" w:hAnsi="Times New Roman" w:cs="Times New Roman"/>
          <w:sz w:val="28"/>
          <w:szCs w:val="20"/>
        </w:rPr>
        <w:t>Intelligence</w:t>
      </w:r>
      <w:proofErr w:type="spellEnd"/>
      <w:r w:rsidRPr="00E25119">
        <w:rPr>
          <w:rFonts w:ascii="Times New Roman" w:eastAsia="Times New Roman" w:hAnsi="Times New Roman" w:cs="Times New Roman"/>
          <w:sz w:val="28"/>
          <w:szCs w:val="20"/>
        </w:rPr>
        <w:t xml:space="preserve"> </w:t>
      </w:r>
      <w:proofErr w:type="spellStart"/>
      <w:r w:rsidRPr="00E25119">
        <w:rPr>
          <w:rFonts w:ascii="Times New Roman" w:eastAsia="Times New Roman" w:hAnsi="Times New Roman" w:cs="Times New Roman"/>
          <w:sz w:val="28"/>
          <w:szCs w:val="20"/>
        </w:rPr>
        <w:t>Index</w:t>
      </w:r>
      <w:proofErr w:type="spellEnd"/>
      <w:r w:rsidRPr="00E25119">
        <w:rPr>
          <w:rFonts w:ascii="Times New Roman" w:eastAsia="Times New Roman" w:hAnsi="Times New Roman" w:cs="Times New Roman"/>
          <w:sz w:val="28"/>
          <w:szCs w:val="20"/>
        </w:rPr>
        <w:t xml:space="preserve"> (2020). Исследование Школы </w:t>
      </w:r>
      <w:proofErr w:type="spellStart"/>
      <w:r w:rsidRPr="00E25119">
        <w:rPr>
          <w:rFonts w:ascii="Times New Roman" w:eastAsia="Times New Roman" w:hAnsi="Times New Roman" w:cs="Times New Roman"/>
          <w:sz w:val="28"/>
          <w:szCs w:val="20"/>
        </w:rPr>
        <w:t>Флетчера</w:t>
      </w:r>
      <w:proofErr w:type="spellEnd"/>
      <w:r w:rsidRPr="00E25119">
        <w:rPr>
          <w:rFonts w:ascii="Times New Roman" w:eastAsia="Times New Roman" w:hAnsi="Times New Roman" w:cs="Times New Roman"/>
          <w:sz w:val="28"/>
          <w:szCs w:val="20"/>
        </w:rPr>
        <w:t xml:space="preserve"> при Университете </w:t>
      </w:r>
      <w:proofErr w:type="spellStart"/>
      <w:r w:rsidRPr="00E25119">
        <w:rPr>
          <w:rFonts w:ascii="Times New Roman" w:eastAsia="Times New Roman" w:hAnsi="Times New Roman" w:cs="Times New Roman"/>
          <w:sz w:val="28"/>
          <w:szCs w:val="20"/>
        </w:rPr>
        <w:t>Тафтса</w:t>
      </w:r>
      <w:proofErr w:type="spellEnd"/>
      <w:r w:rsidRPr="00E25119">
        <w:rPr>
          <w:rFonts w:ascii="Times New Roman" w:eastAsia="Times New Roman" w:hAnsi="Times New Roman" w:cs="Times New Roman"/>
          <w:sz w:val="28"/>
          <w:szCs w:val="20"/>
        </w:rPr>
        <w:t>, Бостон [</w:t>
      </w:r>
      <w:r w:rsidRPr="00E25119">
        <w:rPr>
          <w:rFonts w:ascii="Times New Roman" w:eastAsia="Times New Roman" w:hAnsi="Times New Roman" w:cs="Times New Roman"/>
          <w:sz w:val="28"/>
          <w:szCs w:val="20"/>
          <w:lang w:val="en-US"/>
        </w:rPr>
        <w:t>access</w:t>
      </w:r>
      <w:r w:rsidRPr="00E25119">
        <w:rPr>
          <w:rFonts w:ascii="Times New Roman" w:eastAsia="Times New Roman" w:hAnsi="Times New Roman" w:cs="Times New Roman"/>
          <w:sz w:val="28"/>
          <w:szCs w:val="20"/>
        </w:rPr>
        <w:t xml:space="preserve"> </w:t>
      </w:r>
      <w:r w:rsidRPr="00E25119">
        <w:rPr>
          <w:rFonts w:ascii="Times New Roman" w:eastAsia="Times New Roman" w:hAnsi="Times New Roman" w:cs="Times New Roman"/>
          <w:sz w:val="28"/>
          <w:szCs w:val="20"/>
          <w:lang w:val="en-US"/>
        </w:rPr>
        <w:t>mode</w:t>
      </w:r>
      <w:r w:rsidRPr="00E25119">
        <w:rPr>
          <w:rFonts w:ascii="Times New Roman" w:eastAsia="Times New Roman" w:hAnsi="Times New Roman" w:cs="Times New Roman"/>
          <w:sz w:val="28"/>
          <w:szCs w:val="20"/>
        </w:rPr>
        <w:t xml:space="preserve">]: </w:t>
      </w:r>
      <w:r w:rsidRPr="00E25119">
        <w:rPr>
          <w:rFonts w:ascii="Times New Roman" w:eastAsia="Times New Roman" w:hAnsi="Times New Roman" w:cs="Times New Roman"/>
          <w:sz w:val="28"/>
          <w:szCs w:val="20"/>
          <w:lang w:val="en-US"/>
        </w:rPr>
        <w:t>https</w:t>
      </w:r>
      <w:r w:rsidRPr="00E25119">
        <w:rPr>
          <w:rFonts w:ascii="Times New Roman" w:eastAsia="Times New Roman" w:hAnsi="Times New Roman" w:cs="Times New Roman"/>
          <w:sz w:val="28"/>
          <w:szCs w:val="20"/>
        </w:rPr>
        <w:t>://</w:t>
      </w:r>
      <w:proofErr w:type="spellStart"/>
      <w:r w:rsidRPr="00E25119">
        <w:rPr>
          <w:rFonts w:ascii="Times New Roman" w:eastAsia="Times New Roman" w:hAnsi="Times New Roman" w:cs="Times New Roman"/>
          <w:sz w:val="28"/>
          <w:szCs w:val="20"/>
          <w:lang w:val="en-US"/>
        </w:rPr>
        <w:t>digitalintelligence</w:t>
      </w:r>
      <w:proofErr w:type="spellEnd"/>
      <w:r w:rsidRPr="00E25119">
        <w:rPr>
          <w:rFonts w:ascii="Times New Roman" w:eastAsia="Times New Roman" w:hAnsi="Times New Roman" w:cs="Times New Roman"/>
          <w:sz w:val="28"/>
          <w:szCs w:val="20"/>
        </w:rPr>
        <w:t>.</w:t>
      </w:r>
      <w:r w:rsidRPr="00E25119">
        <w:rPr>
          <w:rFonts w:ascii="Times New Roman" w:eastAsia="Times New Roman" w:hAnsi="Times New Roman" w:cs="Times New Roman"/>
          <w:sz w:val="28"/>
          <w:szCs w:val="20"/>
          <w:lang w:val="en-US"/>
        </w:rPr>
        <w:t>fletcher</w:t>
      </w:r>
      <w:r w:rsidRPr="00E25119">
        <w:rPr>
          <w:rFonts w:ascii="Times New Roman" w:eastAsia="Times New Roman" w:hAnsi="Times New Roman" w:cs="Times New Roman"/>
          <w:sz w:val="28"/>
          <w:szCs w:val="20"/>
        </w:rPr>
        <w:t>.</w:t>
      </w:r>
      <w:r w:rsidRPr="00E25119">
        <w:rPr>
          <w:rFonts w:ascii="Times New Roman" w:eastAsia="Times New Roman" w:hAnsi="Times New Roman" w:cs="Times New Roman"/>
          <w:sz w:val="28"/>
          <w:szCs w:val="20"/>
          <w:lang w:val="en-US"/>
        </w:rPr>
        <w:t>tufts</w:t>
      </w:r>
      <w:r w:rsidRPr="00E25119">
        <w:rPr>
          <w:rFonts w:ascii="Times New Roman" w:eastAsia="Times New Roman" w:hAnsi="Times New Roman" w:cs="Times New Roman"/>
          <w:sz w:val="28"/>
          <w:szCs w:val="20"/>
        </w:rPr>
        <w:t>.</w:t>
      </w:r>
      <w:proofErr w:type="spellStart"/>
      <w:r w:rsidRPr="00E25119">
        <w:rPr>
          <w:rFonts w:ascii="Times New Roman" w:eastAsia="Times New Roman" w:hAnsi="Times New Roman" w:cs="Times New Roman"/>
          <w:sz w:val="28"/>
          <w:szCs w:val="20"/>
          <w:lang w:val="en-US"/>
        </w:rPr>
        <w:t>edu</w:t>
      </w:r>
      <w:proofErr w:type="spellEnd"/>
      <w:r w:rsidRPr="00E25119">
        <w:rPr>
          <w:rFonts w:ascii="Times New Roman" w:eastAsia="Times New Roman" w:hAnsi="Times New Roman" w:cs="Times New Roman"/>
          <w:sz w:val="28"/>
          <w:szCs w:val="20"/>
        </w:rPr>
        <w:t>/</w:t>
      </w:r>
      <w:r w:rsidRPr="00E25119">
        <w:rPr>
          <w:rFonts w:ascii="Times New Roman" w:eastAsia="Times New Roman" w:hAnsi="Times New Roman" w:cs="Times New Roman"/>
          <w:sz w:val="28"/>
          <w:szCs w:val="20"/>
          <w:lang w:val="en-US"/>
        </w:rPr>
        <w:t>trajectory</w:t>
      </w:r>
      <w:r w:rsidRPr="00E25119">
        <w:rPr>
          <w:rFonts w:ascii="Times New Roman" w:eastAsia="Times New Roman" w:hAnsi="Times New Roman" w:cs="Times New Roman"/>
          <w:sz w:val="28"/>
          <w:szCs w:val="20"/>
        </w:rPr>
        <w:t>.</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lang w:val="en-US"/>
        </w:rPr>
      </w:pPr>
      <w:proofErr w:type="spellStart"/>
      <w:r w:rsidRPr="00E25119">
        <w:rPr>
          <w:rFonts w:ascii="Times New Roman" w:eastAsia="Times New Roman" w:hAnsi="Times New Roman" w:cs="Times New Roman"/>
          <w:sz w:val="28"/>
          <w:szCs w:val="20"/>
          <w:lang w:val="en-US"/>
        </w:rPr>
        <w:t>Grasshoff</w:t>
      </w:r>
      <w:proofErr w:type="spellEnd"/>
      <w:r w:rsidRPr="00E25119">
        <w:rPr>
          <w:rFonts w:ascii="Times New Roman" w:eastAsia="Times New Roman" w:hAnsi="Times New Roman" w:cs="Times New Roman"/>
          <w:sz w:val="28"/>
          <w:szCs w:val="20"/>
          <w:lang w:val="en-US"/>
        </w:rPr>
        <w:t xml:space="preserve"> G., Coppola M., </w:t>
      </w:r>
      <w:proofErr w:type="spellStart"/>
      <w:r w:rsidRPr="00E25119">
        <w:rPr>
          <w:rFonts w:ascii="Times New Roman" w:eastAsia="Times New Roman" w:hAnsi="Times New Roman" w:cs="Times New Roman"/>
          <w:sz w:val="28"/>
          <w:szCs w:val="20"/>
          <w:lang w:val="en-US"/>
        </w:rPr>
        <w:t>Pfuhler</w:t>
      </w:r>
      <w:proofErr w:type="spellEnd"/>
      <w:r w:rsidRPr="00E25119">
        <w:rPr>
          <w:rFonts w:ascii="Times New Roman" w:eastAsia="Times New Roman" w:hAnsi="Times New Roman" w:cs="Times New Roman"/>
          <w:sz w:val="28"/>
          <w:szCs w:val="20"/>
          <w:lang w:val="en-US"/>
        </w:rPr>
        <w:t xml:space="preserve"> T., </w:t>
      </w:r>
      <w:proofErr w:type="spellStart"/>
      <w:r w:rsidRPr="00E25119">
        <w:rPr>
          <w:rFonts w:ascii="Times New Roman" w:eastAsia="Times New Roman" w:hAnsi="Times New Roman" w:cs="Times New Roman"/>
          <w:sz w:val="28"/>
          <w:szCs w:val="20"/>
          <w:lang w:val="en-US"/>
        </w:rPr>
        <w:t>Bochtler</w:t>
      </w:r>
      <w:proofErr w:type="spellEnd"/>
      <w:r w:rsidRPr="00E25119">
        <w:rPr>
          <w:rFonts w:ascii="Times New Roman" w:eastAsia="Times New Roman" w:hAnsi="Times New Roman" w:cs="Times New Roman"/>
          <w:sz w:val="28"/>
          <w:szCs w:val="20"/>
          <w:lang w:val="en-US"/>
        </w:rPr>
        <w:t xml:space="preserve"> S., </w:t>
      </w:r>
      <w:proofErr w:type="spellStart"/>
      <w:r w:rsidRPr="00E25119">
        <w:rPr>
          <w:rFonts w:ascii="Times New Roman" w:eastAsia="Times New Roman" w:hAnsi="Times New Roman" w:cs="Times New Roman"/>
          <w:sz w:val="28"/>
          <w:szCs w:val="20"/>
          <w:lang w:val="en-US"/>
        </w:rPr>
        <w:t>Gittfried</w:t>
      </w:r>
      <w:proofErr w:type="spellEnd"/>
      <w:r w:rsidRPr="00E25119">
        <w:rPr>
          <w:rFonts w:ascii="Times New Roman" w:eastAsia="Times New Roman" w:hAnsi="Times New Roman" w:cs="Times New Roman"/>
          <w:sz w:val="28"/>
          <w:szCs w:val="20"/>
          <w:lang w:val="en-US"/>
        </w:rPr>
        <w:t xml:space="preserve"> N., Vogt P., </w:t>
      </w:r>
      <w:proofErr w:type="spellStart"/>
      <w:r w:rsidRPr="00E25119">
        <w:rPr>
          <w:rFonts w:ascii="Times New Roman" w:eastAsia="Times New Roman" w:hAnsi="Times New Roman" w:cs="Times New Roman"/>
          <w:sz w:val="28"/>
          <w:szCs w:val="20"/>
          <w:lang w:val="en-US"/>
        </w:rPr>
        <w:t>Wiegand</w:t>
      </w:r>
      <w:proofErr w:type="spellEnd"/>
      <w:r w:rsidRPr="00E25119">
        <w:rPr>
          <w:rFonts w:ascii="Times New Roman" w:eastAsia="Times New Roman" w:hAnsi="Times New Roman" w:cs="Times New Roman"/>
          <w:sz w:val="28"/>
          <w:szCs w:val="20"/>
          <w:lang w:val="en-US"/>
        </w:rPr>
        <w:t xml:space="preserve"> C.  Global Risk 2020: It’s Time for Banks to Self-Disrupt. Boston Consulting Group (BCG) [access mode]: </w:t>
      </w:r>
      <w:hyperlink r:id="rId49" w:history="1">
        <w:r w:rsidRPr="00E25119">
          <w:rPr>
            <w:rFonts w:ascii="Times New Roman" w:eastAsia="Times New Roman" w:hAnsi="Times New Roman" w:cs="Times New Roman"/>
            <w:color w:val="0000FF"/>
            <w:sz w:val="28"/>
            <w:szCs w:val="20"/>
            <w:u w:val="single"/>
            <w:lang w:val="en-US"/>
          </w:rPr>
          <w:t>https://www.bcg.com/ru-ru/publications/2020/global-risk-time-for-banks-to-self-disrupt</w:t>
        </w:r>
      </w:hyperlink>
      <w:r w:rsidRPr="00E25119">
        <w:rPr>
          <w:rFonts w:ascii="Times New Roman" w:eastAsia="Times New Roman" w:hAnsi="Times New Roman" w:cs="Times New Roman"/>
          <w:sz w:val="28"/>
          <w:szCs w:val="20"/>
          <w:lang w:val="en-US"/>
        </w:rPr>
        <w:t>.</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lang w:val="en-US"/>
        </w:rPr>
      </w:pPr>
      <w:r w:rsidRPr="00E25119">
        <w:rPr>
          <w:rFonts w:ascii="Times New Roman" w:eastAsia="Times New Roman" w:hAnsi="Times New Roman" w:cs="Times New Roman"/>
          <w:sz w:val="28"/>
          <w:szCs w:val="20"/>
        </w:rPr>
        <w:t xml:space="preserve">Интересные </w:t>
      </w:r>
      <w:proofErr w:type="gramStart"/>
      <w:r w:rsidRPr="00E25119">
        <w:rPr>
          <w:rFonts w:ascii="Times New Roman" w:eastAsia="Times New Roman" w:hAnsi="Times New Roman" w:cs="Times New Roman"/>
          <w:sz w:val="28"/>
          <w:szCs w:val="20"/>
        </w:rPr>
        <w:t>факты об Интернет-торговле</w:t>
      </w:r>
      <w:proofErr w:type="gramEnd"/>
      <w:r w:rsidRPr="00E25119">
        <w:rPr>
          <w:rFonts w:ascii="Times New Roman" w:eastAsia="Times New Roman" w:hAnsi="Times New Roman" w:cs="Times New Roman"/>
          <w:sz w:val="28"/>
          <w:szCs w:val="20"/>
        </w:rPr>
        <w:t xml:space="preserve"> в мире в 2018 году. </w:t>
      </w:r>
      <w:r w:rsidRPr="00E25119">
        <w:rPr>
          <w:rFonts w:ascii="Times New Roman" w:eastAsia="Times New Roman" w:hAnsi="Times New Roman" w:cs="Times New Roman"/>
          <w:sz w:val="28"/>
          <w:szCs w:val="20"/>
          <w:lang w:val="en-US"/>
        </w:rPr>
        <w:t>URL: https://lemarbet.com/ razvitie-internet-magazina/interesnye-fakty-ob-internet-torgovle/ (</w:t>
      </w:r>
      <w:r w:rsidRPr="00E25119">
        <w:rPr>
          <w:rFonts w:ascii="Times New Roman" w:eastAsia="Times New Roman" w:hAnsi="Times New Roman" w:cs="Times New Roman"/>
          <w:sz w:val="28"/>
          <w:szCs w:val="20"/>
        </w:rPr>
        <w:t>дата</w:t>
      </w:r>
      <w:r w:rsidRPr="00E25119">
        <w:rPr>
          <w:rFonts w:ascii="Times New Roman" w:eastAsia="Times New Roman" w:hAnsi="Times New Roman" w:cs="Times New Roman"/>
          <w:sz w:val="28"/>
          <w:szCs w:val="20"/>
          <w:lang w:val="en-US"/>
        </w:rPr>
        <w:t xml:space="preserve"> </w:t>
      </w:r>
      <w:r w:rsidRPr="00E25119">
        <w:rPr>
          <w:rFonts w:ascii="Times New Roman" w:eastAsia="Times New Roman" w:hAnsi="Times New Roman" w:cs="Times New Roman"/>
          <w:sz w:val="28"/>
          <w:szCs w:val="20"/>
        </w:rPr>
        <w:t>обращения</w:t>
      </w:r>
      <w:r w:rsidRPr="00E25119">
        <w:rPr>
          <w:rFonts w:ascii="Times New Roman" w:eastAsia="Times New Roman" w:hAnsi="Times New Roman" w:cs="Times New Roman"/>
          <w:sz w:val="28"/>
          <w:szCs w:val="20"/>
          <w:lang w:val="en-US"/>
        </w:rPr>
        <w:t xml:space="preserve"> 10.06.2022). </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rPr>
      </w:pPr>
      <w:r w:rsidRPr="00E25119">
        <w:rPr>
          <w:rFonts w:ascii="Times New Roman" w:eastAsia="Times New Roman" w:hAnsi="Times New Roman" w:cs="Times New Roman"/>
          <w:sz w:val="28"/>
          <w:szCs w:val="20"/>
        </w:rPr>
        <w:t>Проявление должной осмотрительности при выборе контрагент</w:t>
      </w:r>
      <w:proofErr w:type="gramStart"/>
      <w:r w:rsidRPr="00E25119">
        <w:rPr>
          <w:rFonts w:ascii="Times New Roman" w:eastAsia="Times New Roman" w:hAnsi="Times New Roman" w:cs="Times New Roman"/>
          <w:sz w:val="28"/>
          <w:szCs w:val="20"/>
        </w:rPr>
        <w:t>а // ООО</w:t>
      </w:r>
      <w:proofErr w:type="gramEnd"/>
      <w:r w:rsidRPr="00E25119">
        <w:rPr>
          <w:rFonts w:ascii="Times New Roman" w:eastAsia="Times New Roman" w:hAnsi="Times New Roman" w:cs="Times New Roman"/>
          <w:sz w:val="28"/>
          <w:szCs w:val="20"/>
        </w:rPr>
        <w:t xml:space="preserve"> «1С-ВайзЭдвайс». – Режим доступа: https://1c-wiseadvice.ru/company/blog/proyavlenie-dolzhnoy-osmotritelnosti-pri-vybore-kontragenta/ (дата обращения: 30.06.2022).</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rPr>
      </w:pPr>
      <w:r w:rsidRPr="00E25119">
        <w:rPr>
          <w:rFonts w:ascii="Times New Roman" w:eastAsia="Times New Roman" w:hAnsi="Times New Roman" w:cs="Times New Roman"/>
          <w:sz w:val="28"/>
          <w:szCs w:val="20"/>
        </w:rPr>
        <w:t xml:space="preserve">Анализ рынков // </w:t>
      </w:r>
      <w:proofErr w:type="spellStart"/>
      <w:r w:rsidRPr="00E25119">
        <w:rPr>
          <w:rFonts w:ascii="Times New Roman" w:eastAsia="Times New Roman" w:hAnsi="Times New Roman" w:cs="Times New Roman"/>
          <w:sz w:val="28"/>
          <w:szCs w:val="20"/>
        </w:rPr>
        <w:t>Advertology.Ru</w:t>
      </w:r>
      <w:proofErr w:type="spellEnd"/>
      <w:r w:rsidRPr="00E25119">
        <w:rPr>
          <w:rFonts w:ascii="Times New Roman" w:eastAsia="Times New Roman" w:hAnsi="Times New Roman" w:cs="Times New Roman"/>
          <w:sz w:val="28"/>
          <w:szCs w:val="20"/>
        </w:rPr>
        <w:t xml:space="preserve"> - все о рекламе, маркетинге и PR. – Режим доступа: http://www.advertology.ru/index.php?name=News&amp;file=categories&amp;catid=20 (дата обращения: 30.06.2022).</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lang w:val="en-US"/>
        </w:rPr>
      </w:pPr>
      <w:r w:rsidRPr="00E25119">
        <w:rPr>
          <w:rFonts w:ascii="Times New Roman" w:eastAsia="Times New Roman" w:hAnsi="Times New Roman" w:cs="Times New Roman"/>
          <w:sz w:val="28"/>
          <w:szCs w:val="20"/>
        </w:rPr>
        <w:t xml:space="preserve">Записки маркетолога. </w:t>
      </w:r>
      <w:r w:rsidRPr="00E25119">
        <w:rPr>
          <w:rFonts w:ascii="Times New Roman" w:eastAsia="Times New Roman" w:hAnsi="Times New Roman" w:cs="Times New Roman"/>
          <w:sz w:val="28"/>
          <w:szCs w:val="20"/>
          <w:lang w:val="en-US"/>
        </w:rPr>
        <w:t>PR</w:t>
      </w:r>
      <w:r w:rsidRPr="00E25119">
        <w:rPr>
          <w:rFonts w:ascii="Times New Roman" w:eastAsia="Times New Roman" w:hAnsi="Times New Roman" w:cs="Times New Roman"/>
          <w:sz w:val="28"/>
          <w:szCs w:val="20"/>
        </w:rPr>
        <w:t xml:space="preserve"> в системе маркетинга. </w:t>
      </w:r>
      <w:r w:rsidRPr="00E25119">
        <w:rPr>
          <w:rFonts w:ascii="Times New Roman" w:eastAsia="Times New Roman" w:hAnsi="Times New Roman" w:cs="Times New Roman"/>
          <w:sz w:val="28"/>
          <w:szCs w:val="20"/>
          <w:lang w:val="en-US"/>
        </w:rPr>
        <w:t>URL: http://www.marketch.ru/notes_on_ marketing/</w:t>
      </w:r>
      <w:proofErr w:type="spellStart"/>
      <w:r w:rsidRPr="00E25119">
        <w:rPr>
          <w:rFonts w:ascii="Times New Roman" w:eastAsia="Times New Roman" w:hAnsi="Times New Roman" w:cs="Times New Roman"/>
          <w:sz w:val="28"/>
          <w:szCs w:val="20"/>
          <w:lang w:val="en-US"/>
        </w:rPr>
        <w:t>marketing_tactics</w:t>
      </w:r>
      <w:proofErr w:type="spellEnd"/>
      <w:r w:rsidRPr="00E25119">
        <w:rPr>
          <w:rFonts w:ascii="Times New Roman" w:eastAsia="Times New Roman" w:hAnsi="Times New Roman" w:cs="Times New Roman"/>
          <w:sz w:val="28"/>
          <w:szCs w:val="20"/>
          <w:lang w:val="en-US"/>
        </w:rPr>
        <w:t>/</w:t>
      </w:r>
      <w:proofErr w:type="spellStart"/>
      <w:r w:rsidRPr="00E25119">
        <w:rPr>
          <w:rFonts w:ascii="Times New Roman" w:eastAsia="Times New Roman" w:hAnsi="Times New Roman" w:cs="Times New Roman"/>
          <w:sz w:val="28"/>
          <w:szCs w:val="20"/>
          <w:lang w:val="en-US"/>
        </w:rPr>
        <w:t>pr_marketing</w:t>
      </w:r>
      <w:proofErr w:type="spellEnd"/>
      <w:r w:rsidRPr="00E25119">
        <w:rPr>
          <w:rFonts w:ascii="Times New Roman" w:eastAsia="Times New Roman" w:hAnsi="Times New Roman" w:cs="Times New Roman"/>
          <w:sz w:val="28"/>
          <w:szCs w:val="20"/>
          <w:lang w:val="en-US"/>
        </w:rPr>
        <w:t>/ (</w:t>
      </w:r>
      <w:r w:rsidRPr="00E25119">
        <w:rPr>
          <w:rFonts w:ascii="Times New Roman" w:eastAsia="Times New Roman" w:hAnsi="Times New Roman" w:cs="Times New Roman"/>
          <w:sz w:val="28"/>
          <w:szCs w:val="20"/>
        </w:rPr>
        <w:t>дата</w:t>
      </w:r>
      <w:r w:rsidRPr="00E25119">
        <w:rPr>
          <w:rFonts w:ascii="Times New Roman" w:eastAsia="Times New Roman" w:hAnsi="Times New Roman" w:cs="Times New Roman"/>
          <w:sz w:val="28"/>
          <w:szCs w:val="20"/>
          <w:lang w:val="en-US"/>
        </w:rPr>
        <w:t xml:space="preserve"> </w:t>
      </w:r>
      <w:r w:rsidRPr="00E25119">
        <w:rPr>
          <w:rFonts w:ascii="Times New Roman" w:eastAsia="Times New Roman" w:hAnsi="Times New Roman" w:cs="Times New Roman"/>
          <w:sz w:val="28"/>
          <w:szCs w:val="20"/>
        </w:rPr>
        <w:t>обращения</w:t>
      </w:r>
      <w:r w:rsidRPr="00E25119">
        <w:rPr>
          <w:rFonts w:ascii="Times New Roman" w:eastAsia="Times New Roman" w:hAnsi="Times New Roman" w:cs="Times New Roman"/>
          <w:sz w:val="28"/>
          <w:szCs w:val="20"/>
          <w:lang w:val="en-US"/>
        </w:rPr>
        <w:t xml:space="preserve"> 09.06.2022). </w:t>
      </w:r>
    </w:p>
    <w:p w:rsidR="00E25119" w:rsidRPr="00E25119" w:rsidRDefault="00E25119" w:rsidP="00E25119">
      <w:pPr>
        <w:pStyle w:val="a5"/>
        <w:widowControl w:val="0"/>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0"/>
        </w:rPr>
      </w:pPr>
      <w:proofErr w:type="spellStart"/>
      <w:r w:rsidRPr="00E25119">
        <w:rPr>
          <w:rFonts w:ascii="Times New Roman" w:eastAsia="Times New Roman" w:hAnsi="Times New Roman" w:cs="Times New Roman"/>
          <w:sz w:val="28"/>
          <w:szCs w:val="20"/>
        </w:rPr>
        <w:t>Ритейлеры</w:t>
      </w:r>
      <w:proofErr w:type="spellEnd"/>
      <w:r w:rsidRPr="00E25119">
        <w:rPr>
          <w:rFonts w:ascii="Times New Roman" w:eastAsia="Times New Roman" w:hAnsi="Times New Roman" w:cs="Times New Roman"/>
          <w:sz w:val="28"/>
          <w:szCs w:val="20"/>
        </w:rPr>
        <w:t xml:space="preserve">, банк и </w:t>
      </w:r>
      <w:proofErr w:type="spellStart"/>
      <w:r w:rsidRPr="00E25119">
        <w:rPr>
          <w:rFonts w:ascii="Times New Roman" w:eastAsia="Times New Roman" w:hAnsi="Times New Roman" w:cs="Times New Roman"/>
          <w:sz w:val="28"/>
          <w:szCs w:val="20"/>
        </w:rPr>
        <w:t>техногиганты</w:t>
      </w:r>
      <w:proofErr w:type="spellEnd"/>
      <w:r w:rsidRPr="00E25119">
        <w:rPr>
          <w:rFonts w:ascii="Times New Roman" w:eastAsia="Times New Roman" w:hAnsi="Times New Roman" w:cs="Times New Roman"/>
          <w:sz w:val="28"/>
          <w:szCs w:val="20"/>
        </w:rPr>
        <w:t xml:space="preserve">: эксперты назвали самые дорогие бренды мира. URL: http://psm7.com/review/ritejlery-bank-i-texnogiganty-eksperty-nazvali-samye-dorogie-brendy-mira. </w:t>
      </w:r>
      <w:proofErr w:type="spellStart"/>
      <w:r w:rsidRPr="00E25119">
        <w:rPr>
          <w:rFonts w:ascii="Times New Roman" w:eastAsia="Times New Roman" w:hAnsi="Times New Roman" w:cs="Times New Roman"/>
          <w:sz w:val="28"/>
          <w:szCs w:val="20"/>
        </w:rPr>
        <w:t>html</w:t>
      </w:r>
      <w:proofErr w:type="spellEnd"/>
      <w:r w:rsidRPr="00E25119">
        <w:rPr>
          <w:rFonts w:ascii="Times New Roman" w:eastAsia="Times New Roman" w:hAnsi="Times New Roman" w:cs="Times New Roman"/>
          <w:sz w:val="28"/>
          <w:szCs w:val="20"/>
        </w:rPr>
        <w:t xml:space="preserve"> (дата обращения 09.06.2022). </w:t>
      </w: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Default="00CD6131" w:rsidP="0071435B">
      <w:pPr>
        <w:spacing w:after="0" w:line="360" w:lineRule="auto"/>
        <w:jc w:val="both"/>
        <w:rPr>
          <w:rFonts w:ascii="Times New Roman" w:hAnsi="Times New Roman" w:cs="Times New Roman"/>
          <w:sz w:val="28"/>
        </w:rPr>
      </w:pPr>
    </w:p>
    <w:p w:rsidR="00CD6131" w:rsidRPr="0071435B" w:rsidRDefault="00CD6131" w:rsidP="0071435B">
      <w:pPr>
        <w:spacing w:after="0" w:line="360" w:lineRule="auto"/>
        <w:jc w:val="both"/>
        <w:rPr>
          <w:rFonts w:ascii="Times New Roman" w:hAnsi="Times New Roman" w:cs="Times New Roman"/>
          <w:sz w:val="28"/>
        </w:rPr>
      </w:pPr>
    </w:p>
    <w:sectPr w:rsidR="00CD6131" w:rsidRPr="0071435B" w:rsidSect="00E25119">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ADA" w:rsidRDefault="008A4ADA" w:rsidP="00E25119">
      <w:pPr>
        <w:spacing w:after="0" w:line="240" w:lineRule="auto"/>
      </w:pPr>
      <w:r>
        <w:separator/>
      </w:r>
    </w:p>
  </w:endnote>
  <w:endnote w:type="continuationSeparator" w:id="0">
    <w:p w:rsidR="008A4ADA" w:rsidRDefault="008A4ADA" w:rsidP="00E25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3" w:usb1="08070000" w:usb2="00000010" w:usb3="00000000" w:csb0="00020001" w:csb1="00000000"/>
  </w:font>
  <w:font w:name="Arial-BoldMT">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213132"/>
      <w:docPartObj>
        <w:docPartGallery w:val="Page Numbers (Bottom of Page)"/>
        <w:docPartUnique/>
      </w:docPartObj>
    </w:sdtPr>
    <w:sdtContent>
      <w:p w:rsidR="008A4ADA" w:rsidRDefault="008A4ADA">
        <w:pPr>
          <w:pStyle w:val="a8"/>
          <w:jc w:val="center"/>
        </w:pPr>
        <w:r>
          <w:fldChar w:fldCharType="begin"/>
        </w:r>
        <w:r>
          <w:instrText>PAGE   \* MERGEFORMAT</w:instrText>
        </w:r>
        <w:r>
          <w:fldChar w:fldCharType="separate"/>
        </w:r>
        <w:r w:rsidR="009B5613">
          <w:rPr>
            <w:noProof/>
          </w:rPr>
          <w:t>5</w:t>
        </w:r>
        <w:r>
          <w:fldChar w:fldCharType="end"/>
        </w:r>
      </w:p>
    </w:sdtContent>
  </w:sdt>
  <w:p w:rsidR="008A4ADA" w:rsidRDefault="008A4AD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450663"/>
      <w:docPartObj>
        <w:docPartGallery w:val="Page Numbers (Bottom of Page)"/>
        <w:docPartUnique/>
      </w:docPartObj>
    </w:sdtPr>
    <w:sdtContent>
      <w:p w:rsidR="008A4ADA" w:rsidRDefault="008A4ADA">
        <w:pPr>
          <w:pStyle w:val="a8"/>
          <w:jc w:val="center"/>
        </w:pPr>
        <w:r>
          <w:fldChar w:fldCharType="begin"/>
        </w:r>
        <w:r>
          <w:instrText>PAGE   \* MERGEFORMAT</w:instrText>
        </w:r>
        <w:r>
          <w:fldChar w:fldCharType="separate"/>
        </w:r>
        <w:r w:rsidR="009B5613">
          <w:rPr>
            <w:noProof/>
          </w:rPr>
          <w:t>69</w:t>
        </w:r>
        <w:r>
          <w:fldChar w:fldCharType="end"/>
        </w:r>
      </w:p>
    </w:sdtContent>
  </w:sdt>
  <w:p w:rsidR="008A4ADA" w:rsidRDefault="008A4AD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ADA" w:rsidRDefault="008A4ADA" w:rsidP="00E25119">
      <w:pPr>
        <w:spacing w:after="0" w:line="240" w:lineRule="auto"/>
      </w:pPr>
      <w:r>
        <w:separator/>
      </w:r>
    </w:p>
  </w:footnote>
  <w:footnote w:type="continuationSeparator" w:id="0">
    <w:p w:rsidR="008A4ADA" w:rsidRDefault="008A4ADA" w:rsidP="00E25119">
      <w:pPr>
        <w:spacing w:after="0" w:line="240" w:lineRule="auto"/>
      </w:pPr>
      <w:r>
        <w:continuationSeparator/>
      </w:r>
    </w:p>
  </w:footnote>
  <w:footnote w:id="1">
    <w:p w:rsidR="008A4ADA" w:rsidRPr="00DB6C71" w:rsidRDefault="008A4ADA" w:rsidP="00025CB1">
      <w:pPr>
        <w:ind w:firstLine="709"/>
        <w:jc w:val="both"/>
        <w:rPr>
          <w:color w:val="000000"/>
        </w:rPr>
      </w:pPr>
      <w:r w:rsidRPr="00DB6C71">
        <w:rPr>
          <w:rStyle w:val="aa"/>
          <w:rFonts w:ascii="Times New Roman" w:hAnsi="Times New Roman" w:cs="Times New Roman"/>
          <w:color w:val="000000"/>
          <w:sz w:val="20"/>
          <w:szCs w:val="20"/>
        </w:rPr>
        <w:footnoteRef/>
      </w:r>
      <w:r w:rsidRPr="00DB6C71">
        <w:rPr>
          <w:rFonts w:ascii="Times New Roman" w:hAnsi="Times New Roman" w:cs="Times New Roman"/>
          <w:color w:val="000000"/>
          <w:sz w:val="20"/>
          <w:szCs w:val="20"/>
        </w:rPr>
        <w:t xml:space="preserve"> </w:t>
      </w:r>
      <w:r w:rsidRPr="00DB6C71">
        <w:rPr>
          <w:rFonts w:ascii="Times New Roman" w:hAnsi="Times New Roman" w:cs="Times New Roman"/>
          <w:color w:val="000000"/>
        </w:rPr>
        <w:t xml:space="preserve">См.: </w:t>
      </w:r>
      <w:r w:rsidRPr="00DB6C71">
        <w:rPr>
          <w:rFonts w:ascii="Times New Roman" w:hAnsi="Times New Roman" w:cs="Times New Roman"/>
          <w:color w:val="000000"/>
          <w:sz w:val="20"/>
          <w:szCs w:val="20"/>
        </w:rPr>
        <w:t>Проявление должной осмотрительности при выборе контрагент</w:t>
      </w:r>
      <w:proofErr w:type="gramStart"/>
      <w:r w:rsidRPr="00DB6C71">
        <w:rPr>
          <w:rFonts w:ascii="Times New Roman" w:hAnsi="Times New Roman" w:cs="Times New Roman"/>
          <w:color w:val="000000"/>
          <w:sz w:val="20"/>
          <w:szCs w:val="20"/>
        </w:rPr>
        <w:t>а // ООО</w:t>
      </w:r>
      <w:proofErr w:type="gramEnd"/>
      <w:r w:rsidRPr="00DB6C71">
        <w:rPr>
          <w:rFonts w:ascii="Times New Roman" w:hAnsi="Times New Roman" w:cs="Times New Roman"/>
          <w:color w:val="000000"/>
          <w:sz w:val="20"/>
          <w:szCs w:val="20"/>
        </w:rPr>
        <w:t xml:space="preserve"> «1С-ВайзЭдвайс». – Режим доступа: https://1c-wiseadvice.ru/company/blog/proyavlenie-dolzhnoy-osmotritelnosti-pri-vybore-kon</w:t>
      </w:r>
      <w:r>
        <w:rPr>
          <w:rFonts w:ascii="Times New Roman" w:hAnsi="Times New Roman" w:cs="Times New Roman"/>
          <w:color w:val="000000"/>
          <w:sz w:val="20"/>
          <w:szCs w:val="20"/>
        </w:rPr>
        <w:t>tragenta/ (дата обращения: 30.06</w:t>
      </w:r>
      <w:r w:rsidRPr="00DB6C71">
        <w:rPr>
          <w:rFonts w:ascii="Times New Roman" w:hAnsi="Times New Roman" w:cs="Times New Roman"/>
          <w:color w:val="000000"/>
          <w:sz w:val="20"/>
          <w:szCs w:val="20"/>
        </w:rPr>
        <w:t>.2022).</w:t>
      </w:r>
    </w:p>
  </w:footnote>
  <w:footnote w:id="2">
    <w:p w:rsidR="008A4ADA" w:rsidRPr="00DB6C71" w:rsidRDefault="008A4ADA" w:rsidP="00025CB1">
      <w:pPr>
        <w:ind w:firstLine="709"/>
        <w:jc w:val="both"/>
        <w:rPr>
          <w:color w:val="000000"/>
        </w:rPr>
      </w:pPr>
      <w:bookmarkStart w:id="23" w:name="_Hlk103102066"/>
      <w:bookmarkEnd w:id="23"/>
      <w:r w:rsidRPr="00DB6C71">
        <w:rPr>
          <w:rStyle w:val="aa"/>
          <w:rFonts w:ascii="Times New Roman" w:hAnsi="Times New Roman" w:cs="Times New Roman"/>
          <w:color w:val="000000"/>
          <w:sz w:val="20"/>
          <w:szCs w:val="20"/>
        </w:rPr>
        <w:footnoteRef/>
      </w:r>
      <w:bookmarkStart w:id="24" w:name="_Hlk103102118"/>
      <w:r w:rsidRPr="00DB6C71">
        <w:rPr>
          <w:rFonts w:ascii="Times New Roman" w:hAnsi="Times New Roman" w:cs="Times New Roman"/>
          <w:color w:val="000000"/>
          <w:sz w:val="20"/>
          <w:szCs w:val="20"/>
        </w:rPr>
        <w:t xml:space="preserve"> </w:t>
      </w:r>
      <w:r w:rsidRPr="00DB6C71">
        <w:rPr>
          <w:rFonts w:ascii="Times New Roman" w:hAnsi="Times New Roman" w:cs="Times New Roman"/>
          <w:color w:val="000000"/>
        </w:rPr>
        <w:t xml:space="preserve">См.: </w:t>
      </w:r>
      <w:r w:rsidRPr="00DB6C71">
        <w:rPr>
          <w:rFonts w:ascii="Times New Roman" w:hAnsi="Times New Roman" w:cs="Times New Roman"/>
          <w:color w:val="000000"/>
          <w:sz w:val="20"/>
          <w:szCs w:val="20"/>
        </w:rPr>
        <w:t xml:space="preserve">Анализ рынков // </w:t>
      </w:r>
      <w:proofErr w:type="spellStart"/>
      <w:r w:rsidRPr="00DB6C71">
        <w:rPr>
          <w:rFonts w:ascii="Times New Roman" w:hAnsi="Times New Roman" w:cs="Times New Roman"/>
          <w:color w:val="000000"/>
          <w:sz w:val="20"/>
          <w:szCs w:val="20"/>
        </w:rPr>
        <w:t>Advertology.Ru</w:t>
      </w:r>
      <w:proofErr w:type="spellEnd"/>
      <w:r w:rsidRPr="00DB6C71">
        <w:rPr>
          <w:rFonts w:ascii="Times New Roman" w:hAnsi="Times New Roman" w:cs="Times New Roman"/>
          <w:color w:val="000000"/>
          <w:sz w:val="20"/>
          <w:szCs w:val="20"/>
        </w:rPr>
        <w:t xml:space="preserve"> - все о рекламе, маркетинге и PR. – Режим доступа: http://www.advertology.ru/index.php?name=News&amp;file=categories&amp;catid=20 (дата обращения: 30.0</w:t>
      </w:r>
      <w:r>
        <w:rPr>
          <w:rFonts w:ascii="Times New Roman" w:hAnsi="Times New Roman" w:cs="Times New Roman"/>
          <w:color w:val="000000"/>
          <w:sz w:val="20"/>
          <w:szCs w:val="20"/>
        </w:rPr>
        <w:t>6</w:t>
      </w:r>
      <w:r w:rsidRPr="00DB6C71">
        <w:rPr>
          <w:rFonts w:ascii="Times New Roman" w:hAnsi="Times New Roman" w:cs="Times New Roman"/>
          <w:color w:val="000000"/>
          <w:sz w:val="20"/>
          <w:szCs w:val="20"/>
        </w:rPr>
        <w:t>.2022).</w:t>
      </w:r>
      <w:bookmarkEnd w:id="24"/>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decimal"/>
      <w:lvlText w:val="%1."/>
      <w:lvlJc w:val="left"/>
      <w:pPr>
        <w:tabs>
          <w:tab w:val="num" w:pos="720"/>
        </w:tabs>
        <w:ind w:left="720" w:hanging="360"/>
      </w:pPr>
      <w:rPr>
        <w:rFonts w:ascii="Times New Roman" w:hAnsi="Times New Roman"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511B37E5"/>
    <w:multiLevelType w:val="multilevel"/>
    <w:tmpl w:val="DEBEA950"/>
    <w:lvl w:ilvl="0">
      <w:start w:val="1"/>
      <w:numFmt w:val="decimal"/>
      <w:lvlText w:val="%1."/>
      <w:lvlJc w:val="left"/>
      <w:pPr>
        <w:ind w:left="1211" w:hanging="360"/>
      </w:pPr>
      <w:rPr>
        <w:rFonts w:cs="Times New Roman" w:hint="default"/>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2">
    <w:nsid w:val="517244DA"/>
    <w:multiLevelType w:val="hybridMultilevel"/>
    <w:tmpl w:val="0A04B9BA"/>
    <w:lvl w:ilvl="0" w:tplc="CF0463A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8A4457"/>
    <w:multiLevelType w:val="hybridMultilevel"/>
    <w:tmpl w:val="6576DE22"/>
    <w:lvl w:ilvl="0" w:tplc="BBDEA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7215149"/>
    <w:multiLevelType w:val="hybridMultilevel"/>
    <w:tmpl w:val="1D9AEE16"/>
    <w:lvl w:ilvl="0" w:tplc="0419000F">
      <w:start w:val="1"/>
      <w:numFmt w:val="decimal"/>
      <w:lvlText w:val="%1."/>
      <w:lvlJc w:val="left"/>
      <w:pPr>
        <w:ind w:left="1429" w:hanging="360"/>
      </w:pPr>
      <w:rPr>
        <w:rFonts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5FD64D84"/>
    <w:multiLevelType w:val="multilevel"/>
    <w:tmpl w:val="ACEEA934"/>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7023406F"/>
    <w:multiLevelType w:val="hybridMultilevel"/>
    <w:tmpl w:val="2DBE2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C16F96"/>
    <w:multiLevelType w:val="hybridMultilevel"/>
    <w:tmpl w:val="1CC411B0"/>
    <w:lvl w:ilvl="0" w:tplc="CC6491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7FE65D78"/>
    <w:multiLevelType w:val="hybridMultilevel"/>
    <w:tmpl w:val="2B1AF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6"/>
  </w:num>
  <w:num w:numId="5">
    <w:abstractNumId w:val="8"/>
  </w:num>
  <w:num w:numId="6">
    <w:abstractNumId w:val="4"/>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4F6"/>
    <w:rsid w:val="00025CB1"/>
    <w:rsid w:val="00047234"/>
    <w:rsid w:val="00053F4C"/>
    <w:rsid w:val="000D2F85"/>
    <w:rsid w:val="001B5B87"/>
    <w:rsid w:val="001F48C7"/>
    <w:rsid w:val="00313D10"/>
    <w:rsid w:val="00384229"/>
    <w:rsid w:val="003B4F84"/>
    <w:rsid w:val="0041394E"/>
    <w:rsid w:val="004823A7"/>
    <w:rsid w:val="004A21F1"/>
    <w:rsid w:val="004B27B4"/>
    <w:rsid w:val="005803EE"/>
    <w:rsid w:val="00585A00"/>
    <w:rsid w:val="005D16E5"/>
    <w:rsid w:val="00671741"/>
    <w:rsid w:val="0071435B"/>
    <w:rsid w:val="007B3B9F"/>
    <w:rsid w:val="00800094"/>
    <w:rsid w:val="00832B07"/>
    <w:rsid w:val="00847309"/>
    <w:rsid w:val="00894672"/>
    <w:rsid w:val="008A4ADA"/>
    <w:rsid w:val="008D2966"/>
    <w:rsid w:val="00903D40"/>
    <w:rsid w:val="009139DC"/>
    <w:rsid w:val="009B5613"/>
    <w:rsid w:val="009D69F9"/>
    <w:rsid w:val="00A109FC"/>
    <w:rsid w:val="00A32049"/>
    <w:rsid w:val="00C34A8A"/>
    <w:rsid w:val="00CD34F6"/>
    <w:rsid w:val="00CD6131"/>
    <w:rsid w:val="00CF1AC9"/>
    <w:rsid w:val="00DA2729"/>
    <w:rsid w:val="00E25119"/>
    <w:rsid w:val="00E56047"/>
    <w:rsid w:val="00F337B1"/>
    <w:rsid w:val="00FA2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61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61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1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131"/>
    <w:rPr>
      <w:rFonts w:ascii="Tahoma" w:hAnsi="Tahoma" w:cs="Tahoma"/>
      <w:sz w:val="16"/>
      <w:szCs w:val="16"/>
    </w:rPr>
  </w:style>
  <w:style w:type="character" w:customStyle="1" w:styleId="10">
    <w:name w:val="Заголовок 1 Знак"/>
    <w:basedOn w:val="a0"/>
    <w:link w:val="1"/>
    <w:uiPriority w:val="9"/>
    <w:rsid w:val="00CD613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D6131"/>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E25119"/>
    <w:pPr>
      <w:ind w:left="720"/>
      <w:contextualSpacing/>
    </w:pPr>
  </w:style>
  <w:style w:type="paragraph" w:styleId="a6">
    <w:name w:val="header"/>
    <w:basedOn w:val="a"/>
    <w:link w:val="a7"/>
    <w:uiPriority w:val="99"/>
    <w:unhideWhenUsed/>
    <w:rsid w:val="00E251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5119"/>
  </w:style>
  <w:style w:type="paragraph" w:styleId="a8">
    <w:name w:val="footer"/>
    <w:basedOn w:val="a"/>
    <w:link w:val="a9"/>
    <w:uiPriority w:val="99"/>
    <w:unhideWhenUsed/>
    <w:rsid w:val="00E251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5119"/>
  </w:style>
  <w:style w:type="character" w:styleId="aa">
    <w:name w:val="footnote reference"/>
    <w:basedOn w:val="a0"/>
    <w:unhideWhenUsed/>
    <w:rsid w:val="00025CB1"/>
    <w:rPr>
      <w:vertAlign w:val="superscript"/>
    </w:rPr>
  </w:style>
  <w:style w:type="table" w:styleId="ab">
    <w:name w:val="Table Grid"/>
    <w:basedOn w:val="a1"/>
    <w:uiPriority w:val="59"/>
    <w:rsid w:val="000D2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b"/>
    <w:uiPriority w:val="59"/>
    <w:rsid w:val="005D1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rsid w:val="008A4A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semiHidden/>
    <w:unhideWhenUsed/>
    <w:qFormat/>
    <w:rsid w:val="009B5613"/>
    <w:pPr>
      <w:outlineLvl w:val="9"/>
    </w:pPr>
    <w:rPr>
      <w:lang w:eastAsia="ru-RU"/>
    </w:rPr>
  </w:style>
  <w:style w:type="paragraph" w:styleId="12">
    <w:name w:val="toc 1"/>
    <w:basedOn w:val="a"/>
    <w:next w:val="a"/>
    <w:autoRedefine/>
    <w:uiPriority w:val="39"/>
    <w:unhideWhenUsed/>
    <w:rsid w:val="009B5613"/>
    <w:pPr>
      <w:spacing w:after="100"/>
    </w:pPr>
  </w:style>
  <w:style w:type="paragraph" w:styleId="21">
    <w:name w:val="toc 2"/>
    <w:basedOn w:val="a"/>
    <w:next w:val="a"/>
    <w:autoRedefine/>
    <w:uiPriority w:val="39"/>
    <w:unhideWhenUsed/>
    <w:rsid w:val="009B5613"/>
    <w:pPr>
      <w:spacing w:after="100"/>
      <w:ind w:left="220"/>
    </w:pPr>
  </w:style>
  <w:style w:type="character" w:styleId="ad">
    <w:name w:val="Hyperlink"/>
    <w:basedOn w:val="a0"/>
    <w:uiPriority w:val="99"/>
    <w:unhideWhenUsed/>
    <w:rsid w:val="009B56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61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61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1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131"/>
    <w:rPr>
      <w:rFonts w:ascii="Tahoma" w:hAnsi="Tahoma" w:cs="Tahoma"/>
      <w:sz w:val="16"/>
      <w:szCs w:val="16"/>
    </w:rPr>
  </w:style>
  <w:style w:type="character" w:customStyle="1" w:styleId="10">
    <w:name w:val="Заголовок 1 Знак"/>
    <w:basedOn w:val="a0"/>
    <w:link w:val="1"/>
    <w:uiPriority w:val="9"/>
    <w:rsid w:val="00CD613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D6131"/>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E25119"/>
    <w:pPr>
      <w:ind w:left="720"/>
      <w:contextualSpacing/>
    </w:pPr>
  </w:style>
  <w:style w:type="paragraph" w:styleId="a6">
    <w:name w:val="header"/>
    <w:basedOn w:val="a"/>
    <w:link w:val="a7"/>
    <w:uiPriority w:val="99"/>
    <w:unhideWhenUsed/>
    <w:rsid w:val="00E251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5119"/>
  </w:style>
  <w:style w:type="paragraph" w:styleId="a8">
    <w:name w:val="footer"/>
    <w:basedOn w:val="a"/>
    <w:link w:val="a9"/>
    <w:uiPriority w:val="99"/>
    <w:unhideWhenUsed/>
    <w:rsid w:val="00E251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5119"/>
  </w:style>
  <w:style w:type="character" w:styleId="aa">
    <w:name w:val="footnote reference"/>
    <w:basedOn w:val="a0"/>
    <w:unhideWhenUsed/>
    <w:rsid w:val="00025CB1"/>
    <w:rPr>
      <w:vertAlign w:val="superscript"/>
    </w:rPr>
  </w:style>
  <w:style w:type="table" w:styleId="ab">
    <w:name w:val="Table Grid"/>
    <w:basedOn w:val="a1"/>
    <w:uiPriority w:val="59"/>
    <w:rsid w:val="000D2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b"/>
    <w:uiPriority w:val="59"/>
    <w:rsid w:val="005D1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rsid w:val="008A4A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semiHidden/>
    <w:unhideWhenUsed/>
    <w:qFormat/>
    <w:rsid w:val="009B5613"/>
    <w:pPr>
      <w:outlineLvl w:val="9"/>
    </w:pPr>
    <w:rPr>
      <w:lang w:eastAsia="ru-RU"/>
    </w:rPr>
  </w:style>
  <w:style w:type="paragraph" w:styleId="12">
    <w:name w:val="toc 1"/>
    <w:basedOn w:val="a"/>
    <w:next w:val="a"/>
    <w:autoRedefine/>
    <w:uiPriority w:val="39"/>
    <w:unhideWhenUsed/>
    <w:rsid w:val="009B5613"/>
    <w:pPr>
      <w:spacing w:after="100"/>
    </w:pPr>
  </w:style>
  <w:style w:type="paragraph" w:styleId="21">
    <w:name w:val="toc 2"/>
    <w:basedOn w:val="a"/>
    <w:next w:val="a"/>
    <w:autoRedefine/>
    <w:uiPriority w:val="39"/>
    <w:unhideWhenUsed/>
    <w:rsid w:val="009B5613"/>
    <w:pPr>
      <w:spacing w:after="100"/>
      <w:ind w:left="220"/>
    </w:pPr>
  </w:style>
  <w:style w:type="character" w:styleId="ad">
    <w:name w:val="Hyperlink"/>
    <w:basedOn w:val="a0"/>
    <w:uiPriority w:val="99"/>
    <w:unhideWhenUsed/>
    <w:rsid w:val="009B56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4.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image" Target="media/image24.png"/><Relationship Id="rId49" Type="http://schemas.openxmlformats.org/officeDocument/2006/relationships/hyperlink" Target="https://www.bcg.com/ru-ru/publications/2020/global-risk-time-for-banks-to-self-disrup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chart" Target="charts/chart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92D050"/>
              </a:solidFill>
            </c:spPr>
          </c:dPt>
          <c:dLbls>
            <c:showLegendKey val="0"/>
            <c:showVal val="0"/>
            <c:showCatName val="1"/>
            <c:showSerName val="0"/>
            <c:showPercent val="1"/>
            <c:showBubbleSize val="0"/>
            <c:showLeaderLines val="1"/>
          </c:dLbls>
          <c:cat>
            <c:strRef>
              <c:f>Лист1!$F$4:$F$5</c:f>
              <c:strCache>
                <c:ptCount val="2"/>
                <c:pt idx="0">
                  <c:v>женщины</c:v>
                </c:pt>
                <c:pt idx="1">
                  <c:v>мужчины</c:v>
                </c:pt>
              </c:strCache>
            </c:strRef>
          </c:cat>
          <c:val>
            <c:numRef>
              <c:f>Лист1!$G$4:$G$5</c:f>
              <c:numCache>
                <c:formatCode>General</c:formatCode>
                <c:ptCount val="2"/>
                <c:pt idx="0">
                  <c:v>32</c:v>
                </c:pt>
                <c:pt idx="1">
                  <c:v>68</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Лист1!$F$25:$F$28</c:f>
              <c:strCache>
                <c:ptCount val="4"/>
                <c:pt idx="0">
                  <c:v>14-20</c:v>
                </c:pt>
                <c:pt idx="1">
                  <c:v>20-35</c:v>
                </c:pt>
                <c:pt idx="2">
                  <c:v>35-50</c:v>
                </c:pt>
                <c:pt idx="3">
                  <c:v>50-65</c:v>
                </c:pt>
              </c:strCache>
            </c:strRef>
          </c:cat>
          <c:val>
            <c:numRef>
              <c:f>Лист1!$G$25:$G$28</c:f>
              <c:numCache>
                <c:formatCode>General</c:formatCode>
                <c:ptCount val="4"/>
                <c:pt idx="1">
                  <c:v>25</c:v>
                </c:pt>
                <c:pt idx="2">
                  <c:v>65</c:v>
                </c:pt>
                <c:pt idx="3">
                  <c:v>10</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val>
            <c:numRef>
              <c:f>Лист1!$F$37:$F$41</c:f>
              <c:numCache>
                <c:formatCode>General</c:formatCode>
                <c:ptCount val="5"/>
                <c:pt idx="0">
                  <c:v>1</c:v>
                </c:pt>
                <c:pt idx="1">
                  <c:v>2</c:v>
                </c:pt>
                <c:pt idx="2">
                  <c:v>3</c:v>
                </c:pt>
                <c:pt idx="3">
                  <c:v>4</c:v>
                </c:pt>
                <c:pt idx="4">
                  <c:v>5</c:v>
                </c:pt>
              </c:numCache>
            </c:numRef>
          </c:val>
        </c:ser>
        <c:ser>
          <c:idx val="1"/>
          <c:order val="1"/>
          <c:explosion val="25"/>
          <c:dLbls>
            <c:showLegendKey val="0"/>
            <c:showVal val="0"/>
            <c:showCatName val="1"/>
            <c:showSerName val="0"/>
            <c:showPercent val="1"/>
            <c:showBubbleSize val="0"/>
            <c:showLeaderLines val="1"/>
          </c:dLbls>
          <c:val>
            <c:numRef>
              <c:f>Лист1!$G$37:$G$41</c:f>
              <c:numCache>
                <c:formatCode>General</c:formatCode>
                <c:ptCount val="5"/>
                <c:pt idx="0">
                  <c:v>2</c:v>
                </c:pt>
                <c:pt idx="1">
                  <c:v>15</c:v>
                </c:pt>
                <c:pt idx="2">
                  <c:v>40</c:v>
                </c:pt>
                <c:pt idx="3">
                  <c:v>29</c:v>
                </c:pt>
                <c:pt idx="4">
                  <c:v>14</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827792359288424"/>
          <c:y val="0.10320784413908668"/>
          <c:w val="0.30659248323126276"/>
          <c:h val="0.72833628130825134"/>
        </c:manualLayout>
      </c:layout>
      <c:radarChart>
        <c:radarStyle val="marker"/>
        <c:varyColors val="0"/>
        <c:ser>
          <c:idx val="0"/>
          <c:order val="0"/>
          <c:tx>
            <c:strRef>
              <c:f>Лист1!$B$1</c:f>
              <c:strCache>
                <c:ptCount val="1"/>
                <c:pt idx="0">
                  <c:v>Баллы</c:v>
                </c:pt>
              </c:strCache>
            </c:strRef>
          </c:tx>
          <c:spPr>
            <a:ln w="25400" cap="rnd" cmpd="sng" algn="ctr">
              <a:solidFill>
                <a:schemeClr val="accent1"/>
              </a:solidFill>
              <a:prstDash val="sysDot"/>
              <a:round/>
            </a:ln>
            <a:effectLst/>
          </c:spPr>
          <c:marker>
            <c:symbol val="none"/>
          </c:marker>
          <c:cat>
            <c:strRef>
              <c:f>Лист1!$A$2:$A$5</c:f>
              <c:strCache>
                <c:ptCount val="4"/>
                <c:pt idx="0">
                  <c:v>Качество услуг</c:v>
                </c:pt>
                <c:pt idx="1">
                  <c:v>Цена услуг</c:v>
                </c:pt>
                <c:pt idx="2">
                  <c:v>Качество сервиса</c:v>
                </c:pt>
                <c:pt idx="3">
                  <c:v>Коммерческие затраты</c:v>
                </c:pt>
              </c:strCache>
            </c:strRef>
          </c:cat>
          <c:val>
            <c:numRef>
              <c:f>Лист1!$B$2:$B$5</c:f>
              <c:numCache>
                <c:formatCode>General</c:formatCode>
                <c:ptCount val="4"/>
                <c:pt idx="0">
                  <c:v>5</c:v>
                </c:pt>
                <c:pt idx="1">
                  <c:v>4.5</c:v>
                </c:pt>
                <c:pt idx="2">
                  <c:v>5</c:v>
                </c:pt>
                <c:pt idx="3">
                  <c:v>4</c:v>
                </c:pt>
              </c:numCache>
            </c:numRef>
          </c:val>
          <c:extLst xmlns:c16r2="http://schemas.microsoft.com/office/drawing/2015/06/chart">
            <c:ext xmlns:c16="http://schemas.microsoft.com/office/drawing/2014/chart" uri="{C3380CC4-5D6E-409C-BE32-E72D297353CC}">
              <c16:uniqueId val="{00000000-1A68-4CE5-B2D3-16A11C12EE61}"/>
            </c:ext>
          </c:extLst>
        </c:ser>
        <c:ser>
          <c:idx val="1"/>
          <c:order val="1"/>
          <c:tx>
            <c:strRef>
              <c:f>Лист1!$C$1</c:f>
              <c:strCache>
                <c:ptCount val="1"/>
                <c:pt idx="0">
                  <c:v>Столбец1</c:v>
                </c:pt>
              </c:strCache>
            </c:strRef>
          </c:tx>
          <c:spPr>
            <a:ln w="25400" cap="rnd" cmpd="sng" algn="ctr">
              <a:solidFill>
                <a:schemeClr val="accent2"/>
              </a:solidFill>
              <a:prstDash val="sysDot"/>
              <a:round/>
            </a:ln>
            <a:effectLst/>
          </c:spPr>
          <c:marker>
            <c:symbol val="none"/>
          </c:marker>
          <c:cat>
            <c:strRef>
              <c:f>Лист1!$A$2:$A$5</c:f>
              <c:strCache>
                <c:ptCount val="4"/>
                <c:pt idx="0">
                  <c:v>Качество услуг</c:v>
                </c:pt>
                <c:pt idx="1">
                  <c:v>Цена услуг</c:v>
                </c:pt>
                <c:pt idx="2">
                  <c:v>Качество сервиса</c:v>
                </c:pt>
                <c:pt idx="3">
                  <c:v>Коммерческие затраты</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1A68-4CE5-B2D3-16A11C12EE61}"/>
            </c:ext>
          </c:extLst>
        </c:ser>
        <c:dLbls>
          <c:showLegendKey val="0"/>
          <c:showVal val="0"/>
          <c:showCatName val="0"/>
          <c:showSerName val="0"/>
          <c:showPercent val="0"/>
          <c:showBubbleSize val="0"/>
        </c:dLbls>
        <c:axId val="167455744"/>
        <c:axId val="166902528"/>
      </c:radarChart>
      <c:catAx>
        <c:axId val="16745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02528"/>
        <c:crosses val="autoZero"/>
        <c:auto val="0"/>
        <c:lblAlgn val="ctr"/>
        <c:lblOffset val="100"/>
        <c:noMultiLvlLbl val="0"/>
      </c:catAx>
      <c:valAx>
        <c:axId val="16690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5744"/>
        <c:crosses val="autoZero"/>
        <c:crossBetween val="between"/>
      </c:valAx>
      <c:spPr>
        <a:noFill/>
        <a:ln>
          <a:noFill/>
        </a:ln>
        <a:effectLst/>
      </c:spPr>
    </c:plotArea>
    <c:legend>
      <c:legendPos val="t"/>
      <c:legendEntry>
        <c:idx val="1"/>
        <c:delete val="1"/>
      </c:legendEntry>
      <c:layout>
        <c:manualLayout>
          <c:xMode val="edge"/>
          <c:yMode val="edge"/>
          <c:x val="8.3666482606294862E-2"/>
          <c:y val="4.9423393739703461E-2"/>
          <c:w val="0.14796245168415237"/>
          <c:h val="9.2669511862911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Лист1!$G$3</c:f>
              <c:strCache>
                <c:ptCount val="1"/>
                <c:pt idx="0">
                  <c:v>2021</c:v>
                </c:pt>
              </c:strCache>
            </c:strRef>
          </c:tx>
          <c:invertIfNegative val="0"/>
          <c:dLbls>
            <c:showLegendKey val="0"/>
            <c:showVal val="1"/>
            <c:showCatName val="0"/>
            <c:showSerName val="0"/>
            <c:showPercent val="0"/>
            <c:showBubbleSize val="0"/>
            <c:showLeaderLines val="0"/>
          </c:dLbls>
          <c:cat>
            <c:strRef>
              <c:f>Лист1!$L$5:$L$7</c:f>
              <c:strCache>
                <c:ptCount val="3"/>
                <c:pt idx="0">
                  <c:v>Выручка</c:v>
                </c:pt>
                <c:pt idx="1">
                  <c:v>Себестоимость продаж</c:v>
                </c:pt>
                <c:pt idx="2">
                  <c:v>Чистая прибыль (убыток)</c:v>
                </c:pt>
              </c:strCache>
            </c:strRef>
          </c:cat>
          <c:val>
            <c:numRef>
              <c:f>Лист1!$M$5:$M$7</c:f>
              <c:numCache>
                <c:formatCode>#,##0</c:formatCode>
                <c:ptCount val="3"/>
                <c:pt idx="0">
                  <c:v>10226</c:v>
                </c:pt>
                <c:pt idx="1">
                  <c:v>11115</c:v>
                </c:pt>
                <c:pt idx="2">
                  <c:v>-1090</c:v>
                </c:pt>
              </c:numCache>
            </c:numRef>
          </c:val>
        </c:ser>
        <c:ser>
          <c:idx val="1"/>
          <c:order val="1"/>
          <c:tx>
            <c:strRef>
              <c:f>Лист1!$H$3</c:f>
              <c:strCache>
                <c:ptCount val="1"/>
                <c:pt idx="0">
                  <c:v>Прогнозный год</c:v>
                </c:pt>
              </c:strCache>
            </c:strRef>
          </c:tx>
          <c:invertIfNegative val="0"/>
          <c:dLbls>
            <c:showLegendKey val="0"/>
            <c:showVal val="1"/>
            <c:showCatName val="0"/>
            <c:showSerName val="0"/>
            <c:showPercent val="0"/>
            <c:showBubbleSize val="0"/>
            <c:showLeaderLines val="0"/>
          </c:dLbls>
          <c:cat>
            <c:strRef>
              <c:f>Лист1!$L$5:$L$7</c:f>
              <c:strCache>
                <c:ptCount val="3"/>
                <c:pt idx="0">
                  <c:v>Выручка</c:v>
                </c:pt>
                <c:pt idx="1">
                  <c:v>Себестоимость продаж</c:v>
                </c:pt>
                <c:pt idx="2">
                  <c:v>Чистая прибыль (убыток)</c:v>
                </c:pt>
              </c:strCache>
            </c:strRef>
          </c:cat>
          <c:val>
            <c:numRef>
              <c:f>Лист1!$N$5:$N$7</c:f>
              <c:numCache>
                <c:formatCode>#,##0</c:formatCode>
                <c:ptCount val="3"/>
                <c:pt idx="0" formatCode="General">
                  <c:v>13702.84</c:v>
                </c:pt>
                <c:pt idx="1">
                  <c:v>11115</c:v>
                </c:pt>
                <c:pt idx="2">
                  <c:v>1698.63</c:v>
                </c:pt>
              </c:numCache>
            </c:numRef>
          </c:val>
        </c:ser>
        <c:dLbls>
          <c:showLegendKey val="0"/>
          <c:showVal val="0"/>
          <c:showCatName val="0"/>
          <c:showSerName val="0"/>
          <c:showPercent val="0"/>
          <c:showBubbleSize val="0"/>
        </c:dLbls>
        <c:gapWidth val="150"/>
        <c:axId val="155796992"/>
        <c:axId val="166899648"/>
      </c:barChart>
      <c:catAx>
        <c:axId val="155796992"/>
        <c:scaling>
          <c:orientation val="minMax"/>
        </c:scaling>
        <c:delete val="0"/>
        <c:axPos val="b"/>
        <c:majorTickMark val="out"/>
        <c:minorTickMark val="none"/>
        <c:tickLblPos val="nextTo"/>
        <c:crossAx val="166899648"/>
        <c:crosses val="autoZero"/>
        <c:auto val="1"/>
        <c:lblAlgn val="ctr"/>
        <c:lblOffset val="100"/>
        <c:noMultiLvlLbl val="0"/>
      </c:catAx>
      <c:valAx>
        <c:axId val="166899648"/>
        <c:scaling>
          <c:orientation val="minMax"/>
        </c:scaling>
        <c:delete val="0"/>
        <c:axPos val="l"/>
        <c:majorGridlines/>
        <c:numFmt formatCode="#,##0" sourceLinked="1"/>
        <c:majorTickMark val="out"/>
        <c:minorTickMark val="none"/>
        <c:tickLblPos val="nextTo"/>
        <c:crossAx val="155796992"/>
        <c:crosses val="autoZero"/>
        <c:crossBetween val="between"/>
      </c:valAx>
    </c:plotArea>
    <c:legend>
      <c:legendPos val="r"/>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D1366-D49F-4839-BECA-83189B69D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69</Pages>
  <Words>11839</Words>
  <Characters>67483</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38</cp:revision>
  <dcterms:created xsi:type="dcterms:W3CDTF">2022-07-14T18:40:00Z</dcterms:created>
  <dcterms:modified xsi:type="dcterms:W3CDTF">2022-07-26T20:21:00Z</dcterms:modified>
</cp:coreProperties>
</file>